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42E" w:rsidRDefault="0096342E" w:rsidP="0096342E">
      <w:pPr>
        <w:jc w:val="center"/>
        <w:rPr>
          <w:rFonts w:ascii="Arial" w:hAnsi="Arial" w:cs="Arial"/>
          <w:b/>
          <w:spacing w:val="40"/>
        </w:rPr>
      </w:pPr>
      <w:r w:rsidRPr="0002210E">
        <w:rPr>
          <w:rFonts w:ascii="Arial" w:hAnsi="Arial" w:cs="Arial"/>
          <w:b/>
          <w:spacing w:val="40"/>
        </w:rPr>
        <w:t>БЕЛГОРОДСКАЯ ОБЛАСТЬ</w:t>
      </w:r>
    </w:p>
    <w:p w:rsidR="0096342E" w:rsidRDefault="0096342E" w:rsidP="0096342E">
      <w:pPr>
        <w:jc w:val="center"/>
        <w:rPr>
          <w:rFonts w:ascii="Arial" w:hAnsi="Arial" w:cs="Arial"/>
          <w:b/>
          <w:spacing w:val="40"/>
        </w:rPr>
      </w:pPr>
    </w:p>
    <w:p w:rsidR="0096342E" w:rsidRDefault="0096342E" w:rsidP="0096342E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96342E" w:rsidRDefault="0096342E" w:rsidP="0096342E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ШЛЯХОВСКОГО СЕЛЬСКОГО ПОСЕЛЕНИЯ МУНИЦИПАЛЬНОГО РАЙОНА «КОРОЧАНСКИЙ РАЙОН»</w:t>
      </w:r>
    </w:p>
    <w:p w:rsidR="0096342E" w:rsidRDefault="0096342E" w:rsidP="0096342E">
      <w:pPr>
        <w:jc w:val="center"/>
        <w:rPr>
          <w:rFonts w:ascii="Arial" w:hAnsi="Arial" w:cs="Arial"/>
          <w:b/>
          <w:sz w:val="32"/>
          <w:szCs w:val="32"/>
        </w:rPr>
      </w:pPr>
    </w:p>
    <w:p w:rsidR="0096342E" w:rsidRDefault="0096342E" w:rsidP="0096342E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96342E" w:rsidRDefault="0096342E" w:rsidP="0096342E">
      <w:pPr>
        <w:jc w:val="center"/>
        <w:rPr>
          <w:rFonts w:ascii="Arial" w:hAnsi="Arial" w:cs="Arial"/>
          <w:b/>
          <w:sz w:val="17"/>
          <w:szCs w:val="17"/>
        </w:rPr>
      </w:pPr>
    </w:p>
    <w:p w:rsidR="0096342E" w:rsidRDefault="0096342E" w:rsidP="0096342E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Шляхово</w:t>
      </w:r>
    </w:p>
    <w:p w:rsidR="0096342E" w:rsidRDefault="0096342E" w:rsidP="0096342E">
      <w:pPr>
        <w:jc w:val="center"/>
        <w:rPr>
          <w:rFonts w:ascii="Arial" w:hAnsi="Arial" w:cs="Arial"/>
          <w:b/>
          <w:sz w:val="17"/>
          <w:szCs w:val="17"/>
        </w:rPr>
      </w:pPr>
    </w:p>
    <w:p w:rsidR="0096342E" w:rsidRPr="0002210E" w:rsidRDefault="0096342E" w:rsidP="0096342E">
      <w:pPr>
        <w:jc w:val="center"/>
        <w:rPr>
          <w:rFonts w:ascii="Arial" w:hAnsi="Arial" w:cs="Arial"/>
          <w:b/>
          <w:sz w:val="32"/>
          <w:szCs w:val="32"/>
        </w:rPr>
      </w:pPr>
    </w:p>
    <w:p w:rsidR="0096342E" w:rsidRPr="00892421" w:rsidRDefault="0096342E" w:rsidP="0096342E">
      <w:pPr>
        <w:jc w:val="both"/>
        <w:rPr>
          <w:sz w:val="28"/>
          <w:szCs w:val="28"/>
        </w:rPr>
      </w:pPr>
      <w:r>
        <w:rPr>
          <w:rFonts w:ascii="Arial" w:hAnsi="Arial" w:cs="Arial"/>
          <w:b/>
          <w:sz w:val="18"/>
          <w:szCs w:val="18"/>
        </w:rPr>
        <w:t>18 декабря 2023 года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411701">
        <w:rPr>
          <w:rFonts w:ascii="Arial" w:hAnsi="Arial" w:cs="Arial"/>
          <w:b/>
          <w:color w:val="000000" w:themeColor="text1"/>
          <w:sz w:val="18"/>
          <w:szCs w:val="18"/>
        </w:rPr>
        <w:t xml:space="preserve">         №29</w:t>
      </w:r>
    </w:p>
    <w:p w:rsidR="0096342E" w:rsidRPr="002B3BA5" w:rsidRDefault="0096342E" w:rsidP="0096342E">
      <w:pPr>
        <w:ind w:right="4854"/>
        <w:jc w:val="both"/>
        <w:rPr>
          <w:sz w:val="28"/>
          <w:szCs w:val="28"/>
        </w:rPr>
      </w:pPr>
    </w:p>
    <w:p w:rsidR="0096342E" w:rsidRPr="002B3BA5" w:rsidRDefault="0096342E" w:rsidP="0096342E">
      <w:pPr>
        <w:ind w:right="4854"/>
        <w:jc w:val="both"/>
        <w:rPr>
          <w:sz w:val="28"/>
          <w:szCs w:val="28"/>
        </w:rPr>
      </w:pPr>
    </w:p>
    <w:p w:rsidR="0096342E" w:rsidRPr="002B3BA5" w:rsidRDefault="0096342E" w:rsidP="0096342E">
      <w:pPr>
        <w:ind w:right="4854"/>
        <w:jc w:val="both"/>
        <w:rPr>
          <w:sz w:val="28"/>
          <w:szCs w:val="28"/>
        </w:rPr>
      </w:pPr>
    </w:p>
    <w:p w:rsidR="0096342E" w:rsidRPr="00892421" w:rsidRDefault="0096342E" w:rsidP="0096342E">
      <w:pPr>
        <w:ind w:right="5101"/>
        <w:jc w:val="both"/>
        <w:rPr>
          <w:b/>
          <w:sz w:val="28"/>
          <w:szCs w:val="28"/>
        </w:rPr>
      </w:pPr>
      <w:r w:rsidRPr="00892421">
        <w:rPr>
          <w:b/>
          <w:sz w:val="28"/>
          <w:szCs w:val="28"/>
        </w:rPr>
        <w:t xml:space="preserve">О передаче осуществления части полномочий </w:t>
      </w:r>
      <w:r>
        <w:rPr>
          <w:b/>
          <w:sz w:val="28"/>
          <w:szCs w:val="28"/>
        </w:rPr>
        <w:t>Шляховского</w:t>
      </w:r>
      <w:r w:rsidRPr="00892421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 по осуществлению внутреннего муниципального финансового контроля</w:t>
      </w:r>
    </w:p>
    <w:p w:rsidR="0096342E" w:rsidRPr="00892421" w:rsidRDefault="0096342E" w:rsidP="0096342E">
      <w:pPr>
        <w:jc w:val="both"/>
        <w:rPr>
          <w:sz w:val="28"/>
          <w:szCs w:val="28"/>
        </w:rPr>
      </w:pPr>
    </w:p>
    <w:p w:rsidR="0096342E" w:rsidRPr="00892421" w:rsidRDefault="0096342E" w:rsidP="0096342E">
      <w:pPr>
        <w:jc w:val="both"/>
        <w:rPr>
          <w:sz w:val="28"/>
          <w:szCs w:val="28"/>
        </w:rPr>
      </w:pPr>
    </w:p>
    <w:p w:rsidR="0096342E" w:rsidRPr="00892421" w:rsidRDefault="0096342E" w:rsidP="0096342E">
      <w:pPr>
        <w:rPr>
          <w:sz w:val="28"/>
          <w:szCs w:val="28"/>
        </w:rPr>
      </w:pPr>
    </w:p>
    <w:p w:rsidR="0096342E" w:rsidRDefault="0096342E" w:rsidP="0096342E">
      <w:pPr>
        <w:ind w:firstLine="708"/>
        <w:jc w:val="both"/>
        <w:rPr>
          <w:sz w:val="28"/>
          <w:szCs w:val="28"/>
        </w:rPr>
      </w:pPr>
      <w:r w:rsidRPr="00892421">
        <w:rPr>
          <w:sz w:val="28"/>
          <w:szCs w:val="28"/>
        </w:rPr>
        <w:t xml:space="preserve">В соответствии со статьей 9, 142, 142.5 Бюджетного кодекса Российской Федерации,  Федеральным  законом от 6 октября 2003 года №131-ФЗ «Об общих принципах организации местного самоуправления в Российской Федерации», земское собрание </w:t>
      </w:r>
      <w:r>
        <w:rPr>
          <w:sz w:val="28"/>
          <w:szCs w:val="28"/>
        </w:rPr>
        <w:t>Шляховского</w:t>
      </w:r>
      <w:r w:rsidRPr="00892421">
        <w:rPr>
          <w:sz w:val="28"/>
          <w:szCs w:val="28"/>
        </w:rPr>
        <w:t xml:space="preserve">  сельского поселения </w:t>
      </w:r>
    </w:p>
    <w:p w:rsidR="0096342E" w:rsidRPr="00892421" w:rsidRDefault="0096342E" w:rsidP="0096342E">
      <w:pPr>
        <w:jc w:val="both"/>
        <w:rPr>
          <w:sz w:val="28"/>
          <w:szCs w:val="28"/>
        </w:rPr>
      </w:pPr>
      <w:proofErr w:type="gramStart"/>
      <w:r w:rsidRPr="00892421">
        <w:rPr>
          <w:b/>
          <w:sz w:val="28"/>
          <w:szCs w:val="28"/>
        </w:rPr>
        <w:t>р</w:t>
      </w:r>
      <w:proofErr w:type="gramEnd"/>
      <w:r w:rsidRPr="00892421">
        <w:rPr>
          <w:b/>
          <w:sz w:val="28"/>
          <w:szCs w:val="28"/>
        </w:rPr>
        <w:t xml:space="preserve"> е ш и л о:</w:t>
      </w:r>
      <w:r w:rsidRPr="00892421">
        <w:rPr>
          <w:sz w:val="28"/>
          <w:szCs w:val="28"/>
        </w:rPr>
        <w:t xml:space="preserve"> </w:t>
      </w:r>
    </w:p>
    <w:p w:rsidR="0096342E" w:rsidRPr="00892421" w:rsidRDefault="0096342E" w:rsidP="0096342E">
      <w:pPr>
        <w:ind w:firstLine="709"/>
        <w:jc w:val="both"/>
        <w:rPr>
          <w:sz w:val="28"/>
          <w:szCs w:val="28"/>
        </w:rPr>
      </w:pPr>
      <w:r w:rsidRPr="00892421">
        <w:rPr>
          <w:sz w:val="28"/>
          <w:szCs w:val="28"/>
        </w:rPr>
        <w:t xml:space="preserve">1. Передать администрации муниципального района «Корочанский район» Белгородской области осуществление части полномочий органа внутреннего муниципального финансового контроля </w:t>
      </w:r>
      <w:r>
        <w:rPr>
          <w:sz w:val="28"/>
          <w:szCs w:val="28"/>
        </w:rPr>
        <w:t>Шляховского</w:t>
      </w:r>
      <w:r w:rsidRPr="00892421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с 1 января 20</w:t>
      </w:r>
      <w:r>
        <w:rPr>
          <w:sz w:val="28"/>
          <w:szCs w:val="28"/>
        </w:rPr>
        <w:t>24</w:t>
      </w:r>
      <w:r w:rsidRPr="00892421">
        <w:rPr>
          <w:sz w:val="28"/>
          <w:szCs w:val="28"/>
        </w:rPr>
        <w:t xml:space="preserve"> года и плановый период 202</w:t>
      </w:r>
      <w:r>
        <w:rPr>
          <w:sz w:val="28"/>
          <w:szCs w:val="28"/>
        </w:rPr>
        <w:t>5</w:t>
      </w:r>
      <w:r w:rsidRPr="00892421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892421">
        <w:rPr>
          <w:sz w:val="28"/>
          <w:szCs w:val="28"/>
        </w:rPr>
        <w:t xml:space="preserve"> годов.</w:t>
      </w:r>
    </w:p>
    <w:p w:rsidR="0096342E" w:rsidRPr="00892421" w:rsidRDefault="0096342E" w:rsidP="0096342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92421">
        <w:rPr>
          <w:sz w:val="28"/>
          <w:szCs w:val="28"/>
        </w:rPr>
        <w:t xml:space="preserve">2. Установить, что реализация переданных полномочий осуществляется за счет иных межбюджетных трансфертов, передаваемых в бюджет муниципального района «Корочанский район» из бюджета </w:t>
      </w:r>
      <w:r>
        <w:rPr>
          <w:sz w:val="28"/>
          <w:szCs w:val="28"/>
        </w:rPr>
        <w:t>Шляховского</w:t>
      </w:r>
      <w:r w:rsidRPr="00892421">
        <w:rPr>
          <w:sz w:val="28"/>
          <w:szCs w:val="28"/>
        </w:rPr>
        <w:t xml:space="preserve">  сельского поселения муниципального района «Корочанский район» на основании решения об утверждении бюджета </w:t>
      </w:r>
      <w:r>
        <w:rPr>
          <w:sz w:val="28"/>
          <w:szCs w:val="28"/>
        </w:rPr>
        <w:t>Шляховского</w:t>
      </w:r>
      <w:r w:rsidRPr="00892421">
        <w:rPr>
          <w:sz w:val="28"/>
          <w:szCs w:val="28"/>
        </w:rPr>
        <w:t xml:space="preserve"> сельского поселения муниципального района «Корочанский район» на соответствующий финансовый год.</w:t>
      </w:r>
    </w:p>
    <w:p w:rsidR="0096342E" w:rsidRPr="00892421" w:rsidRDefault="0096342E" w:rsidP="009634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2421">
        <w:rPr>
          <w:sz w:val="28"/>
          <w:szCs w:val="28"/>
        </w:rPr>
        <w:lastRenderedPageBreak/>
        <w:t xml:space="preserve">3.Утвердить Порядок предоставления иных межбюджетных трансфертов, </w:t>
      </w:r>
      <w:r w:rsidRPr="00892421">
        <w:rPr>
          <w:bCs/>
          <w:sz w:val="28"/>
          <w:szCs w:val="28"/>
        </w:rPr>
        <w:t xml:space="preserve">предоставляемых </w:t>
      </w:r>
      <w:r w:rsidRPr="00892421">
        <w:rPr>
          <w:sz w:val="28"/>
          <w:szCs w:val="28"/>
        </w:rPr>
        <w:t xml:space="preserve">из бюджета </w:t>
      </w:r>
      <w:r>
        <w:rPr>
          <w:sz w:val="28"/>
          <w:szCs w:val="28"/>
        </w:rPr>
        <w:t>Шляховского</w:t>
      </w:r>
      <w:r w:rsidRPr="00892421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бюджету муниципального района «Корочанский</w:t>
      </w:r>
      <w:r>
        <w:rPr>
          <w:sz w:val="28"/>
          <w:szCs w:val="28"/>
        </w:rPr>
        <w:t xml:space="preserve"> район» Белгородской области на </w:t>
      </w:r>
      <w:r w:rsidRPr="00892421">
        <w:rPr>
          <w:sz w:val="28"/>
          <w:szCs w:val="28"/>
        </w:rPr>
        <w:t xml:space="preserve">осуществление части полномочий органа </w:t>
      </w:r>
      <w:r w:rsidRPr="00892421">
        <w:rPr>
          <w:spacing w:val="5"/>
          <w:sz w:val="28"/>
          <w:szCs w:val="28"/>
        </w:rPr>
        <w:t>внутреннего муниципального финансового контроля</w:t>
      </w:r>
      <w:r w:rsidRPr="00892421">
        <w:rPr>
          <w:sz w:val="28"/>
          <w:szCs w:val="28"/>
        </w:rPr>
        <w:t xml:space="preserve"> (приложение № 1).</w:t>
      </w:r>
    </w:p>
    <w:p w:rsidR="0096342E" w:rsidRPr="00892421" w:rsidRDefault="0096342E" w:rsidP="0096342E">
      <w:pPr>
        <w:pStyle w:val="a3"/>
        <w:tabs>
          <w:tab w:val="left" w:pos="709"/>
        </w:tabs>
        <w:ind w:left="0"/>
        <w:jc w:val="both"/>
        <w:rPr>
          <w:szCs w:val="28"/>
        </w:rPr>
      </w:pPr>
      <w:r w:rsidRPr="00892421">
        <w:rPr>
          <w:szCs w:val="28"/>
        </w:rPr>
        <w:tab/>
        <w:t xml:space="preserve">4.Утвердить Методику расчета иных межбюджетных трансфертов, предоставляемых из бюджета </w:t>
      </w:r>
      <w:r>
        <w:rPr>
          <w:szCs w:val="28"/>
        </w:rPr>
        <w:t>Шляховского</w:t>
      </w:r>
      <w:r w:rsidRPr="00892421">
        <w:rPr>
          <w:szCs w:val="28"/>
        </w:rPr>
        <w:t xml:space="preserve"> сельского поселения  муниципального района «Корочанский район» Белгородской области бюджету муниципального района «Корочанский район» Белгородской области на осуществление части полномочий органа </w:t>
      </w:r>
      <w:r w:rsidRPr="00892421">
        <w:rPr>
          <w:spacing w:val="5"/>
          <w:szCs w:val="28"/>
        </w:rPr>
        <w:t>внутреннего муниципального финансового контроля</w:t>
      </w:r>
      <w:r w:rsidRPr="00892421">
        <w:rPr>
          <w:szCs w:val="28"/>
        </w:rPr>
        <w:t xml:space="preserve"> (приложение № 2).</w:t>
      </w:r>
    </w:p>
    <w:p w:rsidR="0096342E" w:rsidRPr="00892421" w:rsidRDefault="0096342E" w:rsidP="009634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2421">
        <w:rPr>
          <w:sz w:val="28"/>
          <w:szCs w:val="28"/>
        </w:rPr>
        <w:t xml:space="preserve">5. Утвердить размер иных межбюджетных трансфертов, передаваемых бюджетом </w:t>
      </w:r>
      <w:r>
        <w:rPr>
          <w:sz w:val="28"/>
          <w:szCs w:val="28"/>
        </w:rPr>
        <w:t>Шляховского</w:t>
      </w:r>
      <w:r w:rsidRPr="00892421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 20</w:t>
      </w:r>
      <w:r>
        <w:rPr>
          <w:sz w:val="28"/>
          <w:szCs w:val="28"/>
        </w:rPr>
        <w:t>24</w:t>
      </w:r>
      <w:r w:rsidRPr="00892421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892421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892421">
        <w:rPr>
          <w:sz w:val="28"/>
          <w:szCs w:val="28"/>
        </w:rPr>
        <w:t xml:space="preserve"> годов (приложение № 3).</w:t>
      </w:r>
    </w:p>
    <w:p w:rsidR="0096342E" w:rsidRPr="00892421" w:rsidRDefault="0096342E" w:rsidP="009634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2421">
        <w:rPr>
          <w:sz w:val="28"/>
          <w:szCs w:val="28"/>
        </w:rPr>
        <w:t>6. Утвердить проект Соглашения о передаче части полномочий по осуществлению внутреннего муниципального финансового контроля (прилагается).</w:t>
      </w:r>
    </w:p>
    <w:p w:rsidR="0096342E" w:rsidRPr="00892421" w:rsidRDefault="0096342E" w:rsidP="0096342E">
      <w:pPr>
        <w:ind w:firstLine="709"/>
        <w:jc w:val="both"/>
        <w:rPr>
          <w:sz w:val="28"/>
          <w:szCs w:val="28"/>
        </w:rPr>
      </w:pPr>
      <w:r w:rsidRPr="00892421">
        <w:rPr>
          <w:sz w:val="28"/>
          <w:szCs w:val="28"/>
        </w:rPr>
        <w:t xml:space="preserve">7. Поручить главе </w:t>
      </w:r>
      <w:r>
        <w:rPr>
          <w:sz w:val="28"/>
          <w:szCs w:val="28"/>
        </w:rPr>
        <w:t>Шляховского</w:t>
      </w:r>
      <w:r w:rsidRPr="00892421">
        <w:rPr>
          <w:sz w:val="28"/>
          <w:szCs w:val="28"/>
        </w:rPr>
        <w:t xml:space="preserve"> сельского поселения муниципального района «Корочанский район»  заключить Соглашение о передаче части полномочий по осуществлению </w:t>
      </w:r>
      <w:r w:rsidRPr="00892421">
        <w:rPr>
          <w:spacing w:val="5"/>
          <w:sz w:val="28"/>
          <w:szCs w:val="28"/>
        </w:rPr>
        <w:t>внутреннего муниципального финансового контроля</w:t>
      </w:r>
      <w:r w:rsidRPr="00892421">
        <w:rPr>
          <w:sz w:val="28"/>
          <w:szCs w:val="28"/>
        </w:rPr>
        <w:t>.</w:t>
      </w:r>
    </w:p>
    <w:p w:rsidR="0096342E" w:rsidRPr="00892421" w:rsidRDefault="0096342E" w:rsidP="0096342E">
      <w:pPr>
        <w:jc w:val="both"/>
        <w:rPr>
          <w:sz w:val="28"/>
          <w:szCs w:val="28"/>
        </w:rPr>
      </w:pPr>
      <w:r w:rsidRPr="00892421">
        <w:rPr>
          <w:sz w:val="28"/>
          <w:szCs w:val="28"/>
        </w:rPr>
        <w:tab/>
        <w:t>8. Данное решение вступает в силу с 01 января 20</w:t>
      </w:r>
      <w:r>
        <w:rPr>
          <w:sz w:val="28"/>
          <w:szCs w:val="28"/>
        </w:rPr>
        <w:t>24</w:t>
      </w:r>
      <w:r w:rsidRPr="00892421">
        <w:rPr>
          <w:sz w:val="28"/>
          <w:szCs w:val="28"/>
        </w:rPr>
        <w:t xml:space="preserve"> года.</w:t>
      </w:r>
    </w:p>
    <w:p w:rsidR="0096342E" w:rsidRPr="00892421" w:rsidRDefault="0096342E" w:rsidP="0096342E">
      <w:pPr>
        <w:jc w:val="both"/>
        <w:rPr>
          <w:sz w:val="28"/>
          <w:szCs w:val="28"/>
        </w:rPr>
      </w:pPr>
      <w:r w:rsidRPr="00892421">
        <w:rPr>
          <w:sz w:val="28"/>
          <w:szCs w:val="28"/>
        </w:rPr>
        <w:tab/>
        <w:t xml:space="preserve">9. Обнародовать настоящее решение в порядке, определенном Уставом </w:t>
      </w:r>
      <w:r>
        <w:rPr>
          <w:sz w:val="28"/>
          <w:szCs w:val="28"/>
        </w:rPr>
        <w:t>Шляховского</w:t>
      </w:r>
      <w:r w:rsidRPr="00892421">
        <w:rPr>
          <w:sz w:val="28"/>
          <w:szCs w:val="28"/>
        </w:rPr>
        <w:t xml:space="preserve"> сельского поселения.</w:t>
      </w:r>
    </w:p>
    <w:p w:rsidR="0096342E" w:rsidRPr="00892421" w:rsidRDefault="0096342E" w:rsidP="0096342E">
      <w:pPr>
        <w:jc w:val="both"/>
        <w:rPr>
          <w:sz w:val="28"/>
          <w:szCs w:val="28"/>
        </w:rPr>
      </w:pPr>
      <w:r w:rsidRPr="00892421">
        <w:rPr>
          <w:sz w:val="28"/>
          <w:szCs w:val="28"/>
        </w:rPr>
        <w:tab/>
        <w:t xml:space="preserve">10. </w:t>
      </w:r>
      <w:proofErr w:type="gramStart"/>
      <w:r w:rsidRPr="00892421">
        <w:rPr>
          <w:sz w:val="28"/>
          <w:szCs w:val="28"/>
        </w:rPr>
        <w:t>Контроль за</w:t>
      </w:r>
      <w:proofErr w:type="gramEnd"/>
      <w:r w:rsidRPr="00892421">
        <w:rPr>
          <w:sz w:val="28"/>
          <w:szCs w:val="28"/>
        </w:rPr>
        <w:t xml:space="preserve"> выполнением данного решения возложить на постоянную комиссию земского собрания </w:t>
      </w:r>
      <w:r>
        <w:rPr>
          <w:sz w:val="28"/>
          <w:szCs w:val="28"/>
        </w:rPr>
        <w:t>Шляховского</w:t>
      </w:r>
      <w:r w:rsidRPr="00892421">
        <w:rPr>
          <w:sz w:val="28"/>
          <w:szCs w:val="28"/>
        </w:rPr>
        <w:t xml:space="preserve"> сельского поселения муниципального района «Корочанский район» по вопросам социально – экономического развития и бюджету.</w:t>
      </w:r>
    </w:p>
    <w:p w:rsidR="0096342E" w:rsidRPr="00892421" w:rsidRDefault="0096342E" w:rsidP="0096342E">
      <w:pPr>
        <w:jc w:val="both"/>
        <w:rPr>
          <w:sz w:val="28"/>
          <w:szCs w:val="28"/>
        </w:rPr>
      </w:pPr>
    </w:p>
    <w:p w:rsidR="0096342E" w:rsidRPr="00892421" w:rsidRDefault="0096342E" w:rsidP="0096342E">
      <w:pPr>
        <w:jc w:val="both"/>
        <w:rPr>
          <w:sz w:val="28"/>
          <w:szCs w:val="28"/>
        </w:rPr>
      </w:pPr>
    </w:p>
    <w:p w:rsidR="0096342E" w:rsidRPr="00892421" w:rsidRDefault="0096342E" w:rsidP="0096342E">
      <w:pPr>
        <w:jc w:val="both"/>
        <w:rPr>
          <w:sz w:val="28"/>
          <w:szCs w:val="28"/>
        </w:rPr>
      </w:pPr>
    </w:p>
    <w:p w:rsidR="0096342E" w:rsidRPr="00892421" w:rsidRDefault="0096342E" w:rsidP="0096342E">
      <w:pPr>
        <w:tabs>
          <w:tab w:val="right" w:pos="720"/>
        </w:tabs>
        <w:rPr>
          <w:b/>
          <w:sz w:val="28"/>
          <w:szCs w:val="28"/>
        </w:rPr>
      </w:pPr>
      <w:r w:rsidRPr="00892421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Шляховского</w:t>
      </w:r>
    </w:p>
    <w:p w:rsidR="00002B17" w:rsidRDefault="0096342E" w:rsidP="0096342E">
      <w:pPr>
        <w:rPr>
          <w:b/>
          <w:sz w:val="28"/>
          <w:szCs w:val="28"/>
        </w:rPr>
      </w:pPr>
      <w:r w:rsidRPr="00892421">
        <w:rPr>
          <w:b/>
          <w:sz w:val="28"/>
          <w:szCs w:val="28"/>
        </w:rPr>
        <w:t>сельского поселения</w:t>
      </w:r>
      <w:r w:rsidRPr="00892421">
        <w:rPr>
          <w:b/>
          <w:sz w:val="28"/>
          <w:szCs w:val="28"/>
        </w:rPr>
        <w:tab/>
      </w:r>
      <w:r w:rsidRPr="00892421">
        <w:rPr>
          <w:b/>
          <w:sz w:val="28"/>
          <w:szCs w:val="28"/>
        </w:rPr>
        <w:tab/>
      </w:r>
      <w:r w:rsidRPr="00892421">
        <w:rPr>
          <w:b/>
          <w:sz w:val="28"/>
          <w:szCs w:val="28"/>
        </w:rPr>
        <w:tab/>
      </w:r>
      <w:r w:rsidRPr="0089242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Р.А. Кушнарева</w:t>
      </w:r>
    </w:p>
    <w:p w:rsidR="0096342E" w:rsidRDefault="0096342E" w:rsidP="0096342E">
      <w:pPr>
        <w:rPr>
          <w:b/>
          <w:sz w:val="28"/>
          <w:szCs w:val="28"/>
        </w:rPr>
      </w:pPr>
    </w:p>
    <w:p w:rsidR="0096342E" w:rsidRDefault="0096342E" w:rsidP="0096342E">
      <w:pPr>
        <w:rPr>
          <w:b/>
          <w:sz w:val="28"/>
          <w:szCs w:val="28"/>
        </w:rPr>
      </w:pPr>
    </w:p>
    <w:p w:rsidR="0096342E" w:rsidRDefault="0096342E" w:rsidP="0096342E">
      <w:pPr>
        <w:rPr>
          <w:b/>
          <w:sz w:val="28"/>
          <w:szCs w:val="28"/>
        </w:rPr>
      </w:pPr>
    </w:p>
    <w:p w:rsidR="0096342E" w:rsidRDefault="0096342E" w:rsidP="0096342E">
      <w:pPr>
        <w:rPr>
          <w:b/>
          <w:sz w:val="28"/>
          <w:szCs w:val="28"/>
        </w:rPr>
      </w:pPr>
    </w:p>
    <w:p w:rsidR="0096342E" w:rsidRDefault="0096342E" w:rsidP="0096342E">
      <w:pPr>
        <w:rPr>
          <w:b/>
          <w:sz w:val="28"/>
          <w:szCs w:val="28"/>
        </w:rPr>
      </w:pPr>
    </w:p>
    <w:p w:rsidR="0096342E" w:rsidRDefault="0096342E" w:rsidP="0096342E">
      <w:pPr>
        <w:rPr>
          <w:b/>
          <w:sz w:val="28"/>
          <w:szCs w:val="28"/>
        </w:rPr>
      </w:pPr>
    </w:p>
    <w:p w:rsidR="0096342E" w:rsidRDefault="0096342E" w:rsidP="0096342E">
      <w:pPr>
        <w:rPr>
          <w:b/>
          <w:sz w:val="28"/>
          <w:szCs w:val="28"/>
        </w:rPr>
      </w:pPr>
    </w:p>
    <w:p w:rsidR="0096342E" w:rsidRDefault="0096342E" w:rsidP="0096342E">
      <w:pPr>
        <w:rPr>
          <w:b/>
          <w:sz w:val="28"/>
          <w:szCs w:val="28"/>
        </w:rPr>
      </w:pPr>
    </w:p>
    <w:p w:rsidR="0096342E" w:rsidRDefault="0096342E" w:rsidP="0096342E">
      <w:pPr>
        <w:rPr>
          <w:b/>
          <w:sz w:val="28"/>
          <w:szCs w:val="28"/>
        </w:rPr>
      </w:pPr>
    </w:p>
    <w:p w:rsidR="0096342E" w:rsidRDefault="0096342E" w:rsidP="0096342E">
      <w:pPr>
        <w:shd w:val="clear" w:color="auto" w:fill="FFFFFF"/>
        <w:jc w:val="center"/>
        <w:outlineLvl w:val="0"/>
        <w:rPr>
          <w:b/>
          <w:bCs/>
          <w:color w:val="1A1A1A"/>
          <w:kern w:val="36"/>
          <w:sz w:val="28"/>
          <w:szCs w:val="28"/>
        </w:rPr>
      </w:pPr>
      <w:r w:rsidRPr="00A479A6">
        <w:rPr>
          <w:b/>
          <w:bCs/>
          <w:color w:val="1A1A1A"/>
          <w:kern w:val="36"/>
          <w:sz w:val="28"/>
          <w:szCs w:val="28"/>
        </w:rPr>
        <w:lastRenderedPageBreak/>
        <w:t xml:space="preserve">Соглашение </w:t>
      </w:r>
    </w:p>
    <w:p w:rsidR="0096342E" w:rsidRPr="00A479A6" w:rsidRDefault="0096342E" w:rsidP="0096342E">
      <w:pPr>
        <w:shd w:val="clear" w:color="auto" w:fill="FFFFFF"/>
        <w:jc w:val="center"/>
        <w:outlineLvl w:val="0"/>
        <w:rPr>
          <w:b/>
          <w:bCs/>
          <w:color w:val="1A1A1A"/>
          <w:kern w:val="36"/>
          <w:sz w:val="28"/>
          <w:szCs w:val="28"/>
        </w:rPr>
      </w:pPr>
      <w:r w:rsidRPr="00A479A6">
        <w:rPr>
          <w:b/>
          <w:bCs/>
          <w:color w:val="1A1A1A"/>
          <w:kern w:val="36"/>
          <w:sz w:val="28"/>
          <w:szCs w:val="28"/>
        </w:rPr>
        <w:t>о передаче полномочий по внутреннему финансовому контролю</w:t>
      </w:r>
    </w:p>
    <w:p w:rsidR="0096342E" w:rsidRDefault="0096342E" w:rsidP="0096342E">
      <w:pPr>
        <w:jc w:val="center"/>
        <w:rPr>
          <w:sz w:val="28"/>
          <w:szCs w:val="28"/>
        </w:rPr>
      </w:pPr>
    </w:p>
    <w:p w:rsidR="0096342E" w:rsidRDefault="0096342E" w:rsidP="0096342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«___» _______________ 20____ г.</w:t>
      </w:r>
    </w:p>
    <w:p w:rsidR="0096342E" w:rsidRDefault="0096342E" w:rsidP="0096342E">
      <w:pPr>
        <w:rPr>
          <w:sz w:val="28"/>
          <w:szCs w:val="28"/>
        </w:rPr>
      </w:pPr>
    </w:p>
    <w:p w:rsidR="0096342E" w:rsidRPr="00AC2C32" w:rsidRDefault="0096342E" w:rsidP="0096342E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Шляховское </w:t>
      </w:r>
      <w:r w:rsidRPr="00355E09">
        <w:rPr>
          <w:sz w:val="28"/>
          <w:szCs w:val="28"/>
        </w:rPr>
        <w:t>сельское</w:t>
      </w:r>
      <w:r w:rsidRPr="00AC2C32">
        <w:rPr>
          <w:rFonts w:eastAsia="Calibri"/>
          <w:sz w:val="28"/>
          <w:szCs w:val="28"/>
        </w:rPr>
        <w:t xml:space="preserve"> поселени</w:t>
      </w:r>
      <w:r w:rsidRPr="00AC2C32">
        <w:rPr>
          <w:sz w:val="28"/>
          <w:szCs w:val="28"/>
        </w:rPr>
        <w:t>е</w:t>
      </w:r>
      <w:r w:rsidRPr="00AC2C32">
        <w:rPr>
          <w:rFonts w:eastAsia="Calibri"/>
          <w:sz w:val="28"/>
          <w:szCs w:val="28"/>
        </w:rPr>
        <w:t xml:space="preserve"> муниципального района «Корочанский район» Белгородской об</w:t>
      </w:r>
      <w:r>
        <w:rPr>
          <w:rFonts w:eastAsia="Calibri"/>
          <w:sz w:val="28"/>
          <w:szCs w:val="28"/>
        </w:rPr>
        <w:t>ласти, именуемое в дальнейшем «П</w:t>
      </w:r>
      <w:r w:rsidRPr="00AC2C32">
        <w:rPr>
          <w:rFonts w:eastAsia="Calibri"/>
          <w:sz w:val="28"/>
          <w:szCs w:val="28"/>
        </w:rPr>
        <w:t xml:space="preserve">редставительный орган поселения», в лице </w:t>
      </w:r>
      <w:r>
        <w:rPr>
          <w:rFonts w:eastAsia="Calibri"/>
          <w:sz w:val="28"/>
          <w:szCs w:val="28"/>
        </w:rPr>
        <w:t>главы Шляховского сельского поселения</w:t>
      </w:r>
      <w:r w:rsidRPr="00AC2C32">
        <w:rPr>
          <w:rFonts w:eastAsia="Calibri"/>
          <w:sz w:val="28"/>
          <w:szCs w:val="28"/>
        </w:rPr>
        <w:t xml:space="preserve"> муниципального района «Корочанский район» </w:t>
      </w:r>
      <w:r>
        <w:rPr>
          <w:rFonts w:eastAsia="Calibri"/>
          <w:sz w:val="28"/>
          <w:szCs w:val="28"/>
        </w:rPr>
        <w:t>Кушнаревой Риммы Анатольевны,</w:t>
      </w:r>
      <w:r w:rsidRPr="00AC2C32">
        <w:rPr>
          <w:rFonts w:eastAsia="Calibri"/>
          <w:sz w:val="28"/>
          <w:szCs w:val="28"/>
        </w:rPr>
        <w:t xml:space="preserve"> действующе</w:t>
      </w:r>
      <w:r>
        <w:rPr>
          <w:rFonts w:eastAsia="Calibri"/>
          <w:sz w:val="28"/>
          <w:szCs w:val="28"/>
        </w:rPr>
        <w:t>й</w:t>
      </w:r>
      <w:r w:rsidRPr="00AC2C32">
        <w:rPr>
          <w:rFonts w:eastAsia="Calibri"/>
          <w:sz w:val="28"/>
          <w:szCs w:val="28"/>
        </w:rPr>
        <w:t xml:space="preserve"> на основании Устава </w:t>
      </w:r>
      <w:r>
        <w:rPr>
          <w:rFonts w:eastAsia="Calibri"/>
          <w:sz w:val="28"/>
          <w:szCs w:val="28"/>
        </w:rPr>
        <w:t>Шляховского сельского</w:t>
      </w:r>
      <w:r w:rsidRPr="00AC2C32">
        <w:rPr>
          <w:rFonts w:eastAsia="Calibri"/>
          <w:sz w:val="28"/>
          <w:szCs w:val="28"/>
        </w:rPr>
        <w:t xml:space="preserve"> поселения муниципального района «Корочанский район»</w:t>
      </w:r>
      <w:r>
        <w:rPr>
          <w:rFonts w:eastAsia="Calibri"/>
          <w:sz w:val="28"/>
          <w:szCs w:val="28"/>
        </w:rPr>
        <w:t xml:space="preserve"> Белгородской области</w:t>
      </w:r>
      <w:r w:rsidRPr="00AC2C32">
        <w:rPr>
          <w:rFonts w:eastAsia="Calibri"/>
          <w:sz w:val="28"/>
          <w:szCs w:val="28"/>
        </w:rPr>
        <w:t>, с одной стороны</w:t>
      </w:r>
      <w:r w:rsidRPr="00AC2C32">
        <w:rPr>
          <w:sz w:val="28"/>
          <w:szCs w:val="28"/>
        </w:rPr>
        <w:t>, и администрация муниципального района «Корочанский район»</w:t>
      </w:r>
      <w:r>
        <w:rPr>
          <w:sz w:val="28"/>
          <w:szCs w:val="28"/>
        </w:rPr>
        <w:t>, именуемое в дальнейшем «администрация района»</w:t>
      </w:r>
      <w:r w:rsidRPr="00AC2C32">
        <w:rPr>
          <w:sz w:val="28"/>
          <w:szCs w:val="28"/>
        </w:rPr>
        <w:t xml:space="preserve"> в лице главы администрации района</w:t>
      </w:r>
      <w:proofErr w:type="gramEnd"/>
      <w:r w:rsidRPr="00AC2C32">
        <w:rPr>
          <w:sz w:val="28"/>
          <w:szCs w:val="28"/>
        </w:rPr>
        <w:t xml:space="preserve"> Нестерова Николая Васильевича, действующего на основании Устава муниципального района «Корочанский район», далее именуемые «Стороны», заключили настоящее Соглашение о нижеследующем:</w:t>
      </w:r>
    </w:p>
    <w:p w:rsidR="0096342E" w:rsidRDefault="0096342E" w:rsidP="0096342E">
      <w:pPr>
        <w:shd w:val="clear" w:color="auto" w:fill="FFFFFF"/>
        <w:jc w:val="both"/>
        <w:rPr>
          <w:sz w:val="28"/>
          <w:szCs w:val="28"/>
        </w:rPr>
      </w:pPr>
    </w:p>
    <w:p w:rsidR="0096342E" w:rsidRDefault="0096342E" w:rsidP="0096342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Предмет соглашения.</w:t>
      </w:r>
    </w:p>
    <w:p w:rsidR="0096342E" w:rsidRDefault="0096342E" w:rsidP="0096342E">
      <w:pPr>
        <w:shd w:val="clear" w:color="auto" w:fill="FFFFFF"/>
        <w:jc w:val="center"/>
        <w:rPr>
          <w:b/>
          <w:sz w:val="28"/>
          <w:szCs w:val="28"/>
        </w:rPr>
      </w:pPr>
    </w:p>
    <w:p w:rsidR="0096342E" w:rsidRPr="005F39FD" w:rsidRDefault="0096342E" w:rsidP="0096342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 настоящему соглашению Администрация </w:t>
      </w:r>
      <w:r>
        <w:rPr>
          <w:rFonts w:eastAsia="Calibri"/>
          <w:sz w:val="28"/>
          <w:szCs w:val="28"/>
        </w:rPr>
        <w:t>Шляховского</w:t>
      </w:r>
      <w:r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(далее – Администрация поселения) передает, а администрация муниципального района «Корочанский район» Белгородской области (далее – Администрация района) принимает следующие полномочия органа внутреннего муниципального финансового контроля в соответствии со статьей 269.2 Бюджетного кодекса Российской Федерации.</w:t>
      </w:r>
    </w:p>
    <w:p w:rsidR="0096342E" w:rsidRDefault="0096342E" w:rsidP="0096342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Уполномоченным органом по осуществлению внутреннего муниципального финансового контроля Администрация района определяет Комитет финансов и бюджетной политики администрации муниципального района «Корочанский район» (далее – Орган внутреннего муниципального финансового контроля).</w:t>
      </w:r>
    </w:p>
    <w:p w:rsidR="0096342E" w:rsidRDefault="0096342E" w:rsidP="0096342E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96342E" w:rsidRDefault="0096342E" w:rsidP="0096342E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Права и обязанности сторон.</w:t>
      </w:r>
    </w:p>
    <w:p w:rsidR="0096342E" w:rsidRDefault="0096342E" w:rsidP="0096342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96342E" w:rsidRDefault="0096342E" w:rsidP="0096342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настоящего соглашения стороны имеют права и обязанности.</w:t>
      </w:r>
    </w:p>
    <w:p w:rsidR="0096342E" w:rsidRDefault="0096342E" w:rsidP="0096342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Орган внутреннего муниципального финансового контроля имеет право:</w:t>
      </w:r>
    </w:p>
    <w:p w:rsidR="0096342E" w:rsidRPr="00A7404C" w:rsidRDefault="0096342E" w:rsidP="0096342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 определять перечень рассматриваемых вопросов, методы контроля и порядок проведения мероприятия;</w:t>
      </w:r>
    </w:p>
    <w:p w:rsidR="0096342E" w:rsidRDefault="0096342E" w:rsidP="0096342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посещать территорию и помещения объекта контроля;</w:t>
      </w:r>
    </w:p>
    <w:p w:rsidR="0096342E" w:rsidRDefault="0096342E" w:rsidP="0096342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документы, относящиеся к предмету контрольного мероприятия;</w:t>
      </w:r>
    </w:p>
    <w:p w:rsidR="0096342E" w:rsidRDefault="0096342E" w:rsidP="0096342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получать объяснения должностных лиц объекта контроля;</w:t>
      </w:r>
    </w:p>
    <w:p w:rsidR="0096342E" w:rsidRDefault="0096342E" w:rsidP="0096342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учитывать предложения Администрации поселения по перечню рассматриваемых в ходе проведения контрольных мероприятий вопросов при наличии кадровых и (или) иных условий для их реализации;</w:t>
      </w:r>
    </w:p>
    <w:p w:rsidR="0096342E" w:rsidRDefault="0096342E" w:rsidP="0096342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направлять органам местного самоуправления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соответствующие предложения;</w:t>
      </w:r>
    </w:p>
    <w:p w:rsidR="0096342E" w:rsidRDefault="0096342E" w:rsidP="0096342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направлять представления и предписания объекту контроля, принимать предусмотренные законодательством меры по предотвращению нарушений;</w:t>
      </w:r>
    </w:p>
    <w:p w:rsidR="0096342E" w:rsidRDefault="0096342E" w:rsidP="0096342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обращаться в Администрацию поселения в случае возникновения препятствий для выполнения полномочий, предусмотренных настоящим Соглашением, в том числе с предложениями для принятия нормативно-правовых актов, необходимых для выполнения полномочий;</w:t>
      </w:r>
    </w:p>
    <w:p w:rsidR="0096342E" w:rsidRDefault="0096342E" w:rsidP="0096342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приостановить в случае невыполнения Представительного органа поселения обязательств, предусмотренных п. 2.4, осуществление полномочий, предусмотренных настоящим соглашением;</w:t>
      </w:r>
    </w:p>
    <w:p w:rsidR="0096342E" w:rsidRDefault="0096342E" w:rsidP="0096342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размещать информацию о проведенных мероприятиях на официальном сайте администрации муниципального района «Корочанский район» Белгородской области.</w:t>
      </w:r>
    </w:p>
    <w:p w:rsidR="0096342E" w:rsidRDefault="0096342E" w:rsidP="0096342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Орган внутреннего муниципального финансового контроля обязан:</w:t>
      </w:r>
    </w:p>
    <w:p w:rsidR="0096342E" w:rsidRDefault="0096342E" w:rsidP="0096342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осуществлении контрольной деятельности соблюдать законодательные и иные нормативно-правовые акты Российской Федерации;</w:t>
      </w:r>
    </w:p>
    <w:p w:rsidR="0096342E" w:rsidRDefault="0096342E" w:rsidP="0096342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осуществлении контрольных мероприятий руководствоваться Порядком, утвержденным администрацией муниципального района </w:t>
      </w:r>
      <w:r w:rsidRPr="008E529D">
        <w:rPr>
          <w:sz w:val="28"/>
          <w:szCs w:val="28"/>
        </w:rPr>
        <w:t>«Корочанский район» Белгородской области;</w:t>
      </w:r>
    </w:p>
    <w:p w:rsidR="0096342E" w:rsidRDefault="0096342E" w:rsidP="0096342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контрольные мероприятия на основании удостоверения (приказа) о назначении контрольного мероприятия;</w:t>
      </w:r>
    </w:p>
    <w:p w:rsidR="0096342E" w:rsidRDefault="0096342E" w:rsidP="0096342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96342E" w:rsidRDefault="0096342E" w:rsidP="0096342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знакомить руководителя или иное уполномоченное должностное лицо с результатами контрольного мероприятия;</w:t>
      </w:r>
    </w:p>
    <w:p w:rsidR="0096342E" w:rsidRDefault="0096342E" w:rsidP="0096342E">
      <w:pPr>
        <w:shd w:val="clear" w:color="auto" w:fill="FFFFFF"/>
        <w:ind w:firstLine="567"/>
        <w:jc w:val="both"/>
        <w:rPr>
          <w:sz w:val="28"/>
          <w:szCs w:val="28"/>
        </w:rPr>
      </w:pPr>
      <w:r w:rsidRPr="003B37C1">
        <w:rPr>
          <w:sz w:val="28"/>
          <w:szCs w:val="28"/>
        </w:rPr>
        <w:t>- ежегодно представлять отчет об исполнении переданных полномочиях.</w:t>
      </w:r>
    </w:p>
    <w:p w:rsidR="0096342E" w:rsidRDefault="0096342E" w:rsidP="0096342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Администрация поселения имеет право направлять в Орган внутреннего муниципального финансового контроля предложения о проведении контрольных мероприятий, которые могут включать рекомендации </w:t>
      </w:r>
    </w:p>
    <w:p w:rsidR="0096342E" w:rsidRDefault="0096342E" w:rsidP="0096342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 срокам, целям, задачам, способам их проведения, объектам контроля.</w:t>
      </w:r>
    </w:p>
    <w:p w:rsidR="0096342E" w:rsidRDefault="0096342E" w:rsidP="0096342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 Администрация поселения обязана:</w:t>
      </w:r>
    </w:p>
    <w:p w:rsidR="0096342E" w:rsidRDefault="0096342E" w:rsidP="0096342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надлежащие условия для проведения контрольных мероприятий (предоставить необходимое помещение, оргтехнику и т.д.);</w:t>
      </w:r>
    </w:p>
    <w:p w:rsidR="0096342E" w:rsidRDefault="0096342E" w:rsidP="0096342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рассматривать обращения Органа внутреннего муниципального финансового контроля по поводу устранения  препятствий для выполнения </w:t>
      </w:r>
      <w:r>
        <w:rPr>
          <w:sz w:val="28"/>
          <w:szCs w:val="28"/>
        </w:rPr>
        <w:lastRenderedPageBreak/>
        <w:t>полномочий, предусмотренных настоящим Соглашением, в случае необходимости принимать соответствующие нормативно-правовые акты;</w:t>
      </w:r>
    </w:p>
    <w:p w:rsidR="0096342E" w:rsidRDefault="0096342E" w:rsidP="0096342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рассматривать заключения и представления (предписания) Органа внутреннего муниципального финансового контроля по результатам проведения контрольных мероприятий;</w:t>
      </w:r>
    </w:p>
    <w:p w:rsidR="0096342E" w:rsidRDefault="0096342E" w:rsidP="0096342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меры по устранению выявленных нарушений.</w:t>
      </w:r>
    </w:p>
    <w:p w:rsidR="0096342E" w:rsidRDefault="0096342E" w:rsidP="0096342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96342E" w:rsidRDefault="0096342E" w:rsidP="0096342E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96342E" w:rsidRDefault="0096342E" w:rsidP="0096342E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96342E" w:rsidRDefault="0096342E" w:rsidP="0096342E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Финансовое обеспечение полномочий.</w:t>
      </w:r>
    </w:p>
    <w:p w:rsidR="0096342E" w:rsidRDefault="0096342E" w:rsidP="0096342E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96342E" w:rsidRPr="00973AAC" w:rsidRDefault="0096342E" w:rsidP="009634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73AAC">
        <w:rPr>
          <w:sz w:val="28"/>
          <w:szCs w:val="28"/>
        </w:rPr>
        <w:t>.1. Финансовые средства, необходимые для исполнения полномочий, предусмотренных пунктом 1</w:t>
      </w:r>
      <w:r>
        <w:rPr>
          <w:sz w:val="28"/>
          <w:szCs w:val="28"/>
        </w:rPr>
        <w:t>.1</w:t>
      </w:r>
      <w:r w:rsidRPr="00973AAC">
        <w:rPr>
          <w:sz w:val="28"/>
          <w:szCs w:val="28"/>
        </w:rPr>
        <w:t xml:space="preserve"> настоящего Соглашения, предоставляются </w:t>
      </w:r>
      <w:r>
        <w:rPr>
          <w:sz w:val="28"/>
          <w:szCs w:val="28"/>
        </w:rPr>
        <w:t xml:space="preserve">Администрацией поселения </w:t>
      </w:r>
      <w:r w:rsidRPr="00973AAC">
        <w:rPr>
          <w:sz w:val="28"/>
          <w:szCs w:val="28"/>
        </w:rPr>
        <w:t xml:space="preserve"> </w:t>
      </w:r>
      <w:r>
        <w:rPr>
          <w:sz w:val="28"/>
          <w:szCs w:val="28"/>
        </w:rPr>
        <w:t>в бюджет муниципального района «Корочанский район» Белгородской области</w:t>
      </w:r>
      <w:r w:rsidRPr="00973AAC">
        <w:rPr>
          <w:sz w:val="28"/>
          <w:szCs w:val="28"/>
        </w:rPr>
        <w:t xml:space="preserve">. </w:t>
      </w:r>
    </w:p>
    <w:p w:rsidR="0096342E" w:rsidRPr="00973AAC" w:rsidRDefault="0096342E" w:rsidP="009634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73AAC">
        <w:rPr>
          <w:sz w:val="28"/>
          <w:szCs w:val="28"/>
        </w:rPr>
        <w:t>.2. Ежегодный объём финансовых средств (межбюджетных трансфертов),  предоставляемых из бюджета Поселения для осуществления полномочий, предусмотренных пунктом 1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96342E" w:rsidRPr="00973AAC" w:rsidRDefault="0096342E" w:rsidP="009634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73AAC">
        <w:rPr>
          <w:sz w:val="28"/>
          <w:szCs w:val="28"/>
        </w:rPr>
        <w:t>.3. В случае нецелевого использования</w:t>
      </w:r>
      <w:r>
        <w:rPr>
          <w:sz w:val="28"/>
          <w:szCs w:val="28"/>
        </w:rPr>
        <w:t>,</w:t>
      </w:r>
      <w:r w:rsidRPr="00973AAC">
        <w:rPr>
          <w:sz w:val="28"/>
          <w:szCs w:val="28"/>
        </w:rPr>
        <w:t xml:space="preserve"> финансовые средства (межбюджетные трансферты) подлежат возврату в бюджет Поселения.</w:t>
      </w:r>
    </w:p>
    <w:p w:rsidR="0096342E" w:rsidRPr="0010470B" w:rsidRDefault="0096342E" w:rsidP="0096342E">
      <w:pPr>
        <w:spacing w:line="25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0470B">
        <w:rPr>
          <w:sz w:val="28"/>
          <w:szCs w:val="28"/>
        </w:rPr>
        <w:t xml:space="preserve">.4. Объем </w:t>
      </w:r>
      <w:proofErr w:type="gramStart"/>
      <w:r w:rsidRPr="0010470B">
        <w:rPr>
          <w:sz w:val="28"/>
          <w:szCs w:val="28"/>
        </w:rPr>
        <w:t xml:space="preserve">межбюджетных трансфертов, предоставляемых на осуществление передаваемых полномочий </w:t>
      </w:r>
      <w:r>
        <w:rPr>
          <w:sz w:val="28"/>
          <w:szCs w:val="28"/>
        </w:rPr>
        <w:t>Администрации района составляет</w:t>
      </w:r>
      <w:proofErr w:type="gramEnd"/>
      <w:r>
        <w:rPr>
          <w:sz w:val="28"/>
          <w:szCs w:val="28"/>
        </w:rPr>
        <w:t xml:space="preserve"> в 2024</w:t>
      </w:r>
      <w:r w:rsidRPr="0010470B">
        <w:rPr>
          <w:sz w:val="28"/>
          <w:szCs w:val="28"/>
        </w:rPr>
        <w:t xml:space="preserve"> году </w:t>
      </w:r>
      <w:r w:rsidRPr="009946E8">
        <w:rPr>
          <w:color w:val="000000" w:themeColor="text1"/>
          <w:sz w:val="28"/>
          <w:szCs w:val="28"/>
        </w:rPr>
        <w:t xml:space="preserve">1050 </w:t>
      </w:r>
      <w:r w:rsidRPr="0010470B">
        <w:rPr>
          <w:sz w:val="28"/>
          <w:szCs w:val="28"/>
        </w:rPr>
        <w:t>рублей и плановый период 20</w:t>
      </w:r>
      <w:r>
        <w:rPr>
          <w:sz w:val="28"/>
          <w:szCs w:val="28"/>
        </w:rPr>
        <w:t>25</w:t>
      </w:r>
      <w:r w:rsidRPr="0010470B">
        <w:rPr>
          <w:sz w:val="28"/>
          <w:szCs w:val="28"/>
        </w:rPr>
        <w:t xml:space="preserve"> и 20</w:t>
      </w:r>
      <w:r>
        <w:rPr>
          <w:sz w:val="28"/>
          <w:szCs w:val="28"/>
        </w:rPr>
        <w:t>26</w:t>
      </w:r>
      <w:r w:rsidRPr="0010470B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9946E8">
        <w:rPr>
          <w:sz w:val="28"/>
          <w:szCs w:val="28"/>
        </w:rPr>
        <w:t>1050</w:t>
      </w:r>
      <w:r w:rsidRPr="0010470B">
        <w:rPr>
          <w:sz w:val="28"/>
          <w:szCs w:val="28"/>
        </w:rPr>
        <w:t xml:space="preserve"> рублей и </w:t>
      </w:r>
      <w:r w:rsidRPr="009946E8">
        <w:rPr>
          <w:color w:val="000000" w:themeColor="text1"/>
          <w:sz w:val="28"/>
          <w:szCs w:val="28"/>
        </w:rPr>
        <w:t>1050</w:t>
      </w:r>
      <w:r w:rsidRPr="0010470B">
        <w:rPr>
          <w:sz w:val="28"/>
          <w:szCs w:val="28"/>
        </w:rPr>
        <w:t xml:space="preserve"> рублей соо</w:t>
      </w:r>
      <w:r>
        <w:rPr>
          <w:sz w:val="28"/>
          <w:szCs w:val="28"/>
        </w:rPr>
        <w:t>тветственно, согласно приложению 1 к Соглашению.</w:t>
      </w:r>
    </w:p>
    <w:p w:rsidR="0096342E" w:rsidRDefault="0096342E" w:rsidP="0096342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96342E" w:rsidRDefault="0096342E" w:rsidP="0096342E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Срок действия соглашения.</w:t>
      </w:r>
    </w:p>
    <w:p w:rsidR="0096342E" w:rsidRDefault="0096342E" w:rsidP="0096342E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96342E" w:rsidRPr="00A479A6" w:rsidRDefault="0096342E" w:rsidP="0096342E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479A6">
        <w:rPr>
          <w:color w:val="000000" w:themeColor="text1"/>
          <w:sz w:val="28"/>
          <w:szCs w:val="28"/>
        </w:rPr>
        <w:t>2.1. Настоящее Соглашение заключено на срок три года и действует в пе</w:t>
      </w:r>
      <w:r>
        <w:rPr>
          <w:color w:val="000000" w:themeColor="text1"/>
          <w:sz w:val="28"/>
          <w:szCs w:val="28"/>
        </w:rPr>
        <w:t>риод  с 1 января 2024</w:t>
      </w:r>
      <w:r w:rsidRPr="00A479A6">
        <w:rPr>
          <w:color w:val="000000" w:themeColor="text1"/>
          <w:sz w:val="28"/>
          <w:szCs w:val="28"/>
        </w:rPr>
        <w:t xml:space="preserve"> года и  плановый период 20</w:t>
      </w:r>
      <w:r>
        <w:rPr>
          <w:color w:val="000000" w:themeColor="text1"/>
          <w:sz w:val="28"/>
          <w:szCs w:val="28"/>
        </w:rPr>
        <w:t>25</w:t>
      </w:r>
      <w:r w:rsidRPr="00A479A6">
        <w:rPr>
          <w:color w:val="000000" w:themeColor="text1"/>
          <w:sz w:val="28"/>
          <w:szCs w:val="28"/>
        </w:rPr>
        <w:t xml:space="preserve"> и 202</w:t>
      </w:r>
      <w:r>
        <w:rPr>
          <w:color w:val="000000" w:themeColor="text1"/>
          <w:sz w:val="28"/>
          <w:szCs w:val="28"/>
        </w:rPr>
        <w:t>6</w:t>
      </w:r>
      <w:r w:rsidRPr="00A479A6">
        <w:rPr>
          <w:color w:val="000000" w:themeColor="text1"/>
          <w:sz w:val="28"/>
          <w:szCs w:val="28"/>
        </w:rPr>
        <w:t xml:space="preserve"> годов.</w:t>
      </w:r>
    </w:p>
    <w:p w:rsidR="0096342E" w:rsidRDefault="0096342E" w:rsidP="0096342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0470B">
        <w:rPr>
          <w:color w:val="000000"/>
          <w:sz w:val="28"/>
          <w:szCs w:val="28"/>
        </w:rPr>
        <w:t>2.2.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96342E" w:rsidRDefault="0096342E" w:rsidP="0096342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96342E" w:rsidRDefault="0096342E" w:rsidP="0096342E">
      <w:pPr>
        <w:keepNext/>
        <w:shd w:val="clear" w:color="auto" w:fill="FFFFFF"/>
        <w:ind w:left="709" w:firstLine="567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6</w:t>
      </w:r>
      <w:r w:rsidRPr="0010470B">
        <w:rPr>
          <w:b/>
          <w:color w:val="000000"/>
          <w:spacing w:val="-2"/>
          <w:sz w:val="28"/>
          <w:szCs w:val="28"/>
        </w:rPr>
        <w:t>. Ответственность Сторон</w:t>
      </w:r>
    </w:p>
    <w:p w:rsidR="0096342E" w:rsidRPr="0010470B" w:rsidRDefault="0096342E" w:rsidP="0096342E">
      <w:pPr>
        <w:keepNext/>
        <w:shd w:val="clear" w:color="auto" w:fill="FFFFFF"/>
        <w:ind w:left="709" w:firstLine="567"/>
        <w:jc w:val="center"/>
        <w:rPr>
          <w:b/>
          <w:color w:val="000000"/>
          <w:spacing w:val="-2"/>
          <w:sz w:val="28"/>
          <w:szCs w:val="28"/>
        </w:rPr>
      </w:pPr>
    </w:p>
    <w:p w:rsidR="0096342E" w:rsidRPr="0010470B" w:rsidRDefault="0096342E" w:rsidP="0096342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10470B">
        <w:rPr>
          <w:color w:val="000000"/>
          <w:sz w:val="28"/>
          <w:szCs w:val="28"/>
        </w:rPr>
        <w:t xml:space="preserve">.1. Стороны несут ответственность за неисполнение (не надлежащее исполнение) предусмотренных настоящим Соглашением обязанностей, в </w:t>
      </w:r>
      <w:r w:rsidRPr="0010470B">
        <w:rPr>
          <w:color w:val="000000"/>
          <w:sz w:val="28"/>
          <w:szCs w:val="28"/>
        </w:rPr>
        <w:lastRenderedPageBreak/>
        <w:t>соответствии с законодательством Российской Федерации и настоящим Соглашением.</w:t>
      </w:r>
    </w:p>
    <w:p w:rsidR="0096342E" w:rsidRPr="0010470B" w:rsidRDefault="0096342E" w:rsidP="0096342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10470B">
        <w:rPr>
          <w:color w:val="000000"/>
          <w:sz w:val="28"/>
          <w:szCs w:val="28"/>
        </w:rPr>
        <w:t xml:space="preserve">.2. В случае неисполнения (не надлежащего исполнения) </w:t>
      </w:r>
      <w:r>
        <w:rPr>
          <w:color w:val="000000"/>
          <w:sz w:val="28"/>
          <w:szCs w:val="28"/>
        </w:rPr>
        <w:t>Органом внутреннего муниципального финансового контроля</w:t>
      </w:r>
      <w:r w:rsidRPr="0010470B">
        <w:rPr>
          <w:color w:val="000000"/>
          <w:sz w:val="28"/>
          <w:szCs w:val="28"/>
        </w:rPr>
        <w:t xml:space="preserve"> предусмотренных настоящим Соглашением полномочий, </w:t>
      </w:r>
      <w:r>
        <w:rPr>
          <w:color w:val="000000"/>
          <w:sz w:val="28"/>
          <w:szCs w:val="28"/>
        </w:rPr>
        <w:t xml:space="preserve">Администрация </w:t>
      </w:r>
      <w:r w:rsidRPr="0010470B">
        <w:rPr>
          <w:color w:val="000000"/>
          <w:sz w:val="28"/>
          <w:szCs w:val="28"/>
        </w:rPr>
        <w:t>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96342E" w:rsidRPr="0010470B" w:rsidRDefault="0096342E" w:rsidP="0096342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0470B">
        <w:rPr>
          <w:sz w:val="28"/>
          <w:szCs w:val="28"/>
        </w:rPr>
        <w:t>.3. В случае не перечисления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приостанавливается.</w:t>
      </w:r>
    </w:p>
    <w:p w:rsidR="0096342E" w:rsidRPr="0010470B" w:rsidRDefault="0096342E" w:rsidP="0096342E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96342E" w:rsidRDefault="0096342E" w:rsidP="0096342E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7</w:t>
      </w:r>
      <w:r w:rsidRPr="006E407A">
        <w:rPr>
          <w:b/>
          <w:color w:val="000000"/>
          <w:spacing w:val="-2"/>
          <w:sz w:val="28"/>
          <w:szCs w:val="28"/>
        </w:rPr>
        <w:t>. Заключительные положения Соглашения</w:t>
      </w:r>
    </w:p>
    <w:p w:rsidR="0096342E" w:rsidRPr="006E407A" w:rsidRDefault="0096342E" w:rsidP="0096342E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p w:rsidR="0096342E" w:rsidRPr="006E407A" w:rsidRDefault="0096342E" w:rsidP="0096342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6E407A">
        <w:rPr>
          <w:color w:val="000000"/>
          <w:sz w:val="28"/>
          <w:szCs w:val="28"/>
        </w:rPr>
        <w:t>.1. Настоящее Соглашение вступает в силу с момента его подписания обеими Сторонами.</w:t>
      </w:r>
    </w:p>
    <w:p w:rsidR="0096342E" w:rsidRPr="006E407A" w:rsidRDefault="0096342E" w:rsidP="0096342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6E407A">
        <w:rPr>
          <w:color w:val="000000"/>
          <w:sz w:val="28"/>
          <w:szCs w:val="28"/>
        </w:rPr>
        <w:t>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96342E" w:rsidRPr="006E407A" w:rsidRDefault="0096342E" w:rsidP="0096342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6E407A">
        <w:rPr>
          <w:color w:val="000000"/>
          <w:sz w:val="28"/>
          <w:szCs w:val="28"/>
        </w:rPr>
        <w:t>.3. Действие настоящего Соглашения может быть прекращено досрочно по соглашению Сторон либо в случае направления представительным органом  муниципального района или представительным органом поселения другим Сторонам уведомления о расторжении Соглашения.</w:t>
      </w:r>
    </w:p>
    <w:p w:rsidR="0096342E" w:rsidRPr="006E407A" w:rsidRDefault="0096342E" w:rsidP="0096342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6E407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6E407A">
        <w:rPr>
          <w:color w:val="000000"/>
          <w:sz w:val="28"/>
          <w:szCs w:val="28"/>
        </w:rPr>
        <w:t xml:space="preserve">. При прекращении действия Соглашения </w:t>
      </w:r>
      <w:r>
        <w:rPr>
          <w:color w:val="000000"/>
          <w:sz w:val="28"/>
          <w:szCs w:val="28"/>
        </w:rPr>
        <w:t>Представительный орган</w:t>
      </w:r>
      <w:r w:rsidRPr="006E407A">
        <w:rPr>
          <w:color w:val="000000"/>
          <w:sz w:val="28"/>
          <w:szCs w:val="28"/>
        </w:rPr>
        <w:t xml:space="preserve">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96342E" w:rsidRPr="006E407A" w:rsidRDefault="0096342E" w:rsidP="0096342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6E407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Pr="006E407A">
        <w:rPr>
          <w:color w:val="000000"/>
          <w:sz w:val="28"/>
          <w:szCs w:val="28"/>
        </w:rPr>
        <w:t xml:space="preserve">. При прекращении действия Соглашения </w:t>
      </w:r>
      <w:r>
        <w:rPr>
          <w:color w:val="000000"/>
          <w:sz w:val="28"/>
          <w:szCs w:val="28"/>
        </w:rPr>
        <w:t>Администрация</w:t>
      </w:r>
      <w:r w:rsidRPr="006E407A">
        <w:rPr>
          <w:color w:val="000000"/>
          <w:sz w:val="28"/>
          <w:szCs w:val="28"/>
        </w:rPr>
        <w:t xml:space="preserve">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96342E" w:rsidRPr="006E407A" w:rsidRDefault="0096342E" w:rsidP="0096342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6E407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6</w:t>
      </w:r>
      <w:r w:rsidRPr="006E407A">
        <w:rPr>
          <w:color w:val="000000"/>
          <w:sz w:val="28"/>
          <w:szCs w:val="28"/>
        </w:rPr>
        <w:t>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96342E" w:rsidRDefault="0096342E" w:rsidP="0096342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7.7</w:t>
      </w:r>
      <w:r w:rsidRPr="006E407A">
        <w:rPr>
          <w:color w:val="000000"/>
          <w:sz w:val="28"/>
          <w:szCs w:val="28"/>
        </w:rPr>
        <w:t>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96342E" w:rsidRDefault="0096342E" w:rsidP="0096342E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p w:rsidR="0096342E" w:rsidRDefault="0096342E" w:rsidP="0096342E">
      <w:pPr>
        <w:ind w:firstLine="680"/>
        <w:jc w:val="center"/>
        <w:rPr>
          <w:b/>
          <w:bCs/>
          <w:sz w:val="28"/>
          <w:szCs w:val="28"/>
        </w:rPr>
      </w:pPr>
    </w:p>
    <w:p w:rsidR="0096342E" w:rsidRDefault="0096342E" w:rsidP="0096342E">
      <w:pPr>
        <w:ind w:firstLine="680"/>
        <w:jc w:val="center"/>
        <w:rPr>
          <w:b/>
          <w:bCs/>
          <w:sz w:val="28"/>
          <w:szCs w:val="28"/>
        </w:rPr>
      </w:pPr>
    </w:p>
    <w:p w:rsidR="0096342E" w:rsidRDefault="0096342E" w:rsidP="0096342E">
      <w:pPr>
        <w:ind w:firstLine="680"/>
        <w:jc w:val="center"/>
        <w:rPr>
          <w:b/>
          <w:bCs/>
          <w:sz w:val="28"/>
          <w:szCs w:val="28"/>
        </w:rPr>
      </w:pPr>
    </w:p>
    <w:p w:rsidR="0096342E" w:rsidRDefault="0096342E" w:rsidP="0096342E">
      <w:pPr>
        <w:ind w:firstLine="680"/>
        <w:jc w:val="center"/>
        <w:rPr>
          <w:b/>
          <w:bCs/>
          <w:sz w:val="28"/>
          <w:szCs w:val="28"/>
        </w:rPr>
      </w:pPr>
    </w:p>
    <w:p w:rsidR="0096342E" w:rsidRDefault="0096342E" w:rsidP="00411701">
      <w:pPr>
        <w:rPr>
          <w:b/>
          <w:bCs/>
          <w:sz w:val="28"/>
          <w:szCs w:val="28"/>
        </w:rPr>
      </w:pPr>
      <w:bookmarkStart w:id="0" w:name="_GoBack"/>
      <w:bookmarkEnd w:id="0"/>
    </w:p>
    <w:p w:rsidR="0096342E" w:rsidRDefault="0096342E" w:rsidP="0096342E">
      <w:pPr>
        <w:ind w:firstLine="680"/>
        <w:jc w:val="center"/>
        <w:rPr>
          <w:b/>
          <w:bCs/>
          <w:sz w:val="28"/>
          <w:szCs w:val="28"/>
        </w:rPr>
      </w:pPr>
    </w:p>
    <w:p w:rsidR="0096342E" w:rsidRDefault="0096342E" w:rsidP="0096342E">
      <w:pPr>
        <w:ind w:firstLine="680"/>
        <w:jc w:val="center"/>
        <w:rPr>
          <w:b/>
          <w:bCs/>
          <w:sz w:val="28"/>
          <w:szCs w:val="28"/>
        </w:rPr>
      </w:pPr>
    </w:p>
    <w:p w:rsidR="0096342E" w:rsidRPr="00A479A6" w:rsidRDefault="0096342E" w:rsidP="0096342E">
      <w:pPr>
        <w:ind w:firstLine="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A479A6">
        <w:rPr>
          <w:b/>
          <w:bCs/>
          <w:sz w:val="28"/>
          <w:szCs w:val="28"/>
        </w:rPr>
        <w:t>. Реквизиты и подписи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148"/>
        <w:gridCol w:w="4423"/>
      </w:tblGrid>
      <w:tr w:rsidR="0096342E" w:rsidRPr="00A479A6" w:rsidTr="000727D0">
        <w:tc>
          <w:tcPr>
            <w:tcW w:w="5148" w:type="dxa"/>
          </w:tcPr>
          <w:p w:rsidR="0096342E" w:rsidRPr="00A479A6" w:rsidRDefault="0096342E" w:rsidP="000727D0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96342E" w:rsidRPr="00A479A6" w:rsidRDefault="0096342E" w:rsidP="000727D0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A479A6">
              <w:rPr>
                <w:b/>
                <w:bCs/>
                <w:sz w:val="28"/>
                <w:szCs w:val="28"/>
              </w:rPr>
              <w:t>Район</w:t>
            </w:r>
          </w:p>
        </w:tc>
        <w:tc>
          <w:tcPr>
            <w:tcW w:w="4423" w:type="dxa"/>
          </w:tcPr>
          <w:p w:rsidR="0096342E" w:rsidRPr="00A479A6" w:rsidRDefault="0096342E" w:rsidP="000727D0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96342E" w:rsidRPr="00A479A6" w:rsidRDefault="0096342E" w:rsidP="000727D0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A479A6">
              <w:rPr>
                <w:b/>
                <w:bCs/>
                <w:sz w:val="28"/>
                <w:szCs w:val="28"/>
              </w:rPr>
              <w:t>Поселение</w:t>
            </w:r>
          </w:p>
        </w:tc>
      </w:tr>
      <w:tr w:rsidR="0096342E" w:rsidRPr="00A479A6" w:rsidTr="000727D0">
        <w:tc>
          <w:tcPr>
            <w:tcW w:w="5148" w:type="dxa"/>
          </w:tcPr>
          <w:p w:rsidR="0096342E" w:rsidRPr="00A479A6" w:rsidRDefault="0096342E" w:rsidP="000727D0">
            <w:pPr>
              <w:spacing w:line="259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423" w:type="dxa"/>
          </w:tcPr>
          <w:p w:rsidR="0096342E" w:rsidRPr="00A479A6" w:rsidRDefault="0096342E" w:rsidP="000727D0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342E" w:rsidRPr="00A479A6" w:rsidTr="000727D0">
        <w:tc>
          <w:tcPr>
            <w:tcW w:w="5148" w:type="dxa"/>
          </w:tcPr>
          <w:p w:rsidR="0096342E" w:rsidRPr="00A479A6" w:rsidRDefault="0096342E" w:rsidP="000727D0">
            <w:pPr>
              <w:spacing w:line="259" w:lineRule="auto"/>
              <w:rPr>
                <w:bCs/>
                <w:sz w:val="28"/>
                <w:szCs w:val="28"/>
              </w:rPr>
            </w:pPr>
            <w:r w:rsidRPr="00A479A6">
              <w:rPr>
                <w:b/>
                <w:bCs/>
                <w:sz w:val="28"/>
                <w:szCs w:val="28"/>
              </w:rPr>
              <w:t>Администрация муниципального района «Корочанский район»</w:t>
            </w:r>
            <w:r w:rsidRPr="00A479A6">
              <w:rPr>
                <w:bCs/>
                <w:sz w:val="28"/>
                <w:szCs w:val="28"/>
              </w:rPr>
              <w:t xml:space="preserve"> </w:t>
            </w:r>
          </w:p>
          <w:p w:rsidR="0096342E" w:rsidRPr="00A479A6" w:rsidRDefault="0096342E" w:rsidP="000727D0">
            <w:pPr>
              <w:spacing w:line="259" w:lineRule="auto"/>
              <w:rPr>
                <w:bCs/>
                <w:sz w:val="28"/>
                <w:szCs w:val="28"/>
              </w:rPr>
            </w:pPr>
          </w:p>
          <w:p w:rsidR="0096342E" w:rsidRPr="00A479A6" w:rsidRDefault="0096342E" w:rsidP="000727D0">
            <w:pPr>
              <w:spacing w:line="259" w:lineRule="auto"/>
              <w:rPr>
                <w:bCs/>
                <w:sz w:val="28"/>
                <w:szCs w:val="28"/>
              </w:rPr>
            </w:pPr>
          </w:p>
          <w:p w:rsidR="0096342E" w:rsidRPr="00A479A6" w:rsidRDefault="0096342E" w:rsidP="000727D0">
            <w:pPr>
              <w:spacing w:line="259" w:lineRule="auto"/>
              <w:rPr>
                <w:bCs/>
                <w:sz w:val="28"/>
                <w:szCs w:val="28"/>
              </w:rPr>
            </w:pPr>
            <w:r w:rsidRPr="00A479A6">
              <w:rPr>
                <w:bCs/>
                <w:sz w:val="28"/>
                <w:szCs w:val="28"/>
              </w:rPr>
              <w:t>309210, Белгородская область,</w:t>
            </w:r>
          </w:p>
          <w:p w:rsidR="0096342E" w:rsidRPr="00A479A6" w:rsidRDefault="0096342E" w:rsidP="000727D0">
            <w:pPr>
              <w:spacing w:line="259" w:lineRule="auto"/>
              <w:rPr>
                <w:bCs/>
                <w:sz w:val="28"/>
                <w:szCs w:val="28"/>
              </w:rPr>
            </w:pPr>
            <w:r w:rsidRPr="00A479A6">
              <w:rPr>
                <w:bCs/>
                <w:sz w:val="28"/>
                <w:szCs w:val="28"/>
              </w:rPr>
              <w:t> г. Короча, пл. Васильева, 28</w:t>
            </w:r>
          </w:p>
          <w:p w:rsidR="0096342E" w:rsidRPr="00A479A6" w:rsidRDefault="0096342E" w:rsidP="000727D0">
            <w:pPr>
              <w:spacing w:line="259" w:lineRule="auto"/>
              <w:rPr>
                <w:bCs/>
                <w:sz w:val="28"/>
                <w:szCs w:val="28"/>
              </w:rPr>
            </w:pPr>
            <w:r w:rsidRPr="00A479A6">
              <w:rPr>
                <w:bCs/>
                <w:sz w:val="28"/>
                <w:szCs w:val="28"/>
              </w:rPr>
              <w:t>УФК по Белгородской области</w:t>
            </w:r>
          </w:p>
          <w:p w:rsidR="0096342E" w:rsidRPr="00A479A6" w:rsidRDefault="0096342E" w:rsidP="000727D0">
            <w:pPr>
              <w:spacing w:line="259" w:lineRule="auto"/>
              <w:rPr>
                <w:bCs/>
                <w:sz w:val="28"/>
                <w:szCs w:val="28"/>
              </w:rPr>
            </w:pPr>
            <w:r w:rsidRPr="00A479A6">
              <w:rPr>
                <w:bCs/>
                <w:sz w:val="28"/>
                <w:szCs w:val="28"/>
              </w:rPr>
              <w:t>ИНН 3110002415, КПП 311001001</w:t>
            </w:r>
          </w:p>
          <w:p w:rsidR="0096342E" w:rsidRPr="00A479A6" w:rsidRDefault="0096342E" w:rsidP="000727D0">
            <w:pPr>
              <w:spacing w:line="259" w:lineRule="auto"/>
              <w:rPr>
                <w:bCs/>
                <w:sz w:val="28"/>
                <w:szCs w:val="28"/>
              </w:rPr>
            </w:pPr>
            <w:r w:rsidRPr="00A479A6">
              <w:rPr>
                <w:bCs/>
                <w:sz w:val="28"/>
                <w:szCs w:val="28"/>
              </w:rPr>
              <w:t>ЕКС 40102810745370000018</w:t>
            </w:r>
          </w:p>
          <w:p w:rsidR="0096342E" w:rsidRPr="00A479A6" w:rsidRDefault="0096342E" w:rsidP="000727D0">
            <w:pPr>
              <w:spacing w:line="259" w:lineRule="auto"/>
              <w:rPr>
                <w:bCs/>
                <w:sz w:val="28"/>
                <w:szCs w:val="28"/>
              </w:rPr>
            </w:pPr>
            <w:r w:rsidRPr="00A479A6">
              <w:rPr>
                <w:bCs/>
                <w:sz w:val="28"/>
                <w:szCs w:val="28"/>
              </w:rPr>
              <w:t>Счет 03231643146400002600</w:t>
            </w:r>
          </w:p>
          <w:p w:rsidR="0096342E" w:rsidRPr="00A479A6" w:rsidRDefault="0096342E" w:rsidP="000727D0">
            <w:pPr>
              <w:spacing w:line="259" w:lineRule="auto"/>
              <w:rPr>
                <w:bCs/>
                <w:sz w:val="28"/>
                <w:szCs w:val="28"/>
              </w:rPr>
            </w:pPr>
            <w:r w:rsidRPr="00A479A6">
              <w:rPr>
                <w:bCs/>
                <w:sz w:val="28"/>
                <w:szCs w:val="28"/>
              </w:rPr>
              <w:t>в отделении Белгород банка России//</w:t>
            </w:r>
          </w:p>
          <w:p w:rsidR="0096342E" w:rsidRPr="00A479A6" w:rsidRDefault="0096342E" w:rsidP="000727D0">
            <w:pPr>
              <w:spacing w:line="259" w:lineRule="auto"/>
              <w:rPr>
                <w:bCs/>
                <w:sz w:val="28"/>
                <w:szCs w:val="28"/>
              </w:rPr>
            </w:pPr>
            <w:r w:rsidRPr="00A479A6">
              <w:rPr>
                <w:bCs/>
                <w:sz w:val="28"/>
                <w:szCs w:val="28"/>
              </w:rPr>
              <w:t xml:space="preserve">УФК по Белгородской области </w:t>
            </w:r>
            <w:proofErr w:type="spellStart"/>
            <w:r w:rsidRPr="00A479A6">
              <w:rPr>
                <w:bCs/>
                <w:sz w:val="28"/>
                <w:szCs w:val="28"/>
              </w:rPr>
              <w:t>г</w:t>
            </w:r>
            <w:proofErr w:type="gramStart"/>
            <w:r w:rsidRPr="00A479A6">
              <w:rPr>
                <w:bCs/>
                <w:sz w:val="28"/>
                <w:szCs w:val="28"/>
              </w:rPr>
              <w:t>.Б</w:t>
            </w:r>
            <w:proofErr w:type="gramEnd"/>
            <w:r w:rsidRPr="00A479A6">
              <w:rPr>
                <w:bCs/>
                <w:sz w:val="28"/>
                <w:szCs w:val="28"/>
              </w:rPr>
              <w:t>елгород</w:t>
            </w:r>
            <w:proofErr w:type="spellEnd"/>
          </w:p>
          <w:p w:rsidR="0096342E" w:rsidRPr="00A479A6" w:rsidRDefault="0096342E" w:rsidP="000727D0">
            <w:pPr>
              <w:spacing w:line="259" w:lineRule="auto"/>
              <w:rPr>
                <w:bCs/>
                <w:sz w:val="28"/>
                <w:szCs w:val="28"/>
              </w:rPr>
            </w:pPr>
            <w:r w:rsidRPr="00A479A6">
              <w:rPr>
                <w:bCs/>
                <w:sz w:val="28"/>
                <w:szCs w:val="28"/>
              </w:rPr>
              <w:t>БИК 011403102 л/с 02263006040</w:t>
            </w:r>
          </w:p>
          <w:p w:rsidR="0096342E" w:rsidRPr="00A479A6" w:rsidRDefault="0096342E" w:rsidP="000727D0">
            <w:pPr>
              <w:spacing w:line="259" w:lineRule="auto"/>
              <w:rPr>
                <w:bCs/>
                <w:sz w:val="28"/>
                <w:szCs w:val="28"/>
              </w:rPr>
            </w:pPr>
            <w:r w:rsidRPr="00A479A6">
              <w:rPr>
                <w:bCs/>
                <w:sz w:val="28"/>
                <w:szCs w:val="28"/>
              </w:rPr>
              <w:t>ОГРН 1023101336422</w:t>
            </w:r>
          </w:p>
          <w:p w:rsidR="0096342E" w:rsidRPr="00A479A6" w:rsidRDefault="0096342E" w:rsidP="000727D0">
            <w:pPr>
              <w:spacing w:line="259" w:lineRule="auto"/>
              <w:rPr>
                <w:bCs/>
                <w:sz w:val="28"/>
                <w:szCs w:val="28"/>
              </w:rPr>
            </w:pPr>
            <w:r w:rsidRPr="00A479A6">
              <w:rPr>
                <w:bCs/>
                <w:sz w:val="28"/>
                <w:szCs w:val="28"/>
              </w:rPr>
              <w:t>ОКПО 04023067</w:t>
            </w:r>
          </w:p>
          <w:p w:rsidR="0096342E" w:rsidRPr="00A479A6" w:rsidRDefault="0096342E" w:rsidP="000727D0">
            <w:pPr>
              <w:spacing w:line="259" w:lineRule="auto"/>
              <w:rPr>
                <w:bCs/>
                <w:sz w:val="28"/>
                <w:szCs w:val="28"/>
              </w:rPr>
            </w:pPr>
            <w:r w:rsidRPr="00A479A6">
              <w:rPr>
                <w:bCs/>
                <w:sz w:val="28"/>
                <w:szCs w:val="28"/>
              </w:rPr>
              <w:t>ОКТМО 14640101</w:t>
            </w:r>
          </w:p>
          <w:p w:rsidR="0096342E" w:rsidRPr="00A479A6" w:rsidRDefault="0096342E" w:rsidP="000727D0">
            <w:pPr>
              <w:spacing w:line="259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23" w:type="dxa"/>
          </w:tcPr>
          <w:p w:rsidR="0096342E" w:rsidRPr="00A479A6" w:rsidRDefault="0096342E" w:rsidP="000727D0">
            <w:pPr>
              <w:rPr>
                <w:b/>
                <w:sz w:val="28"/>
                <w:szCs w:val="28"/>
              </w:rPr>
            </w:pPr>
            <w:r w:rsidRPr="00A479A6">
              <w:rPr>
                <w:b/>
                <w:sz w:val="28"/>
                <w:szCs w:val="28"/>
              </w:rPr>
              <w:t>Шляховское сельское поселение муниципального района  «Корочанский район» Белгородской области</w:t>
            </w:r>
          </w:p>
          <w:p w:rsidR="0096342E" w:rsidRPr="00A479A6" w:rsidRDefault="0096342E" w:rsidP="000727D0">
            <w:pPr>
              <w:spacing w:line="259" w:lineRule="auto"/>
              <w:rPr>
                <w:bCs/>
                <w:sz w:val="28"/>
                <w:szCs w:val="28"/>
                <w:lang w:eastAsia="en-US"/>
              </w:rPr>
            </w:pPr>
          </w:p>
          <w:p w:rsidR="0096342E" w:rsidRPr="00A479A6" w:rsidRDefault="0096342E" w:rsidP="000727D0">
            <w:pPr>
              <w:spacing w:line="259" w:lineRule="auto"/>
              <w:rPr>
                <w:bCs/>
                <w:sz w:val="28"/>
                <w:szCs w:val="28"/>
                <w:lang w:eastAsia="en-US"/>
              </w:rPr>
            </w:pPr>
          </w:p>
          <w:p w:rsidR="0096342E" w:rsidRPr="00A479A6" w:rsidRDefault="0096342E" w:rsidP="000727D0">
            <w:pPr>
              <w:spacing w:line="259" w:lineRule="auto"/>
              <w:rPr>
                <w:bCs/>
                <w:sz w:val="28"/>
                <w:szCs w:val="28"/>
                <w:lang w:eastAsia="en-US"/>
              </w:rPr>
            </w:pPr>
            <w:r w:rsidRPr="00A479A6">
              <w:rPr>
                <w:bCs/>
                <w:sz w:val="28"/>
                <w:szCs w:val="28"/>
                <w:lang w:eastAsia="en-US"/>
              </w:rPr>
              <w:t>309200</w:t>
            </w:r>
            <w:r w:rsidRPr="00A479A6">
              <w:rPr>
                <w:b/>
                <w:bCs/>
                <w:sz w:val="28"/>
                <w:szCs w:val="28"/>
                <w:lang w:eastAsia="en-US"/>
              </w:rPr>
              <w:t xml:space="preserve">, </w:t>
            </w:r>
            <w:r w:rsidRPr="00A479A6">
              <w:rPr>
                <w:bCs/>
                <w:sz w:val="28"/>
                <w:szCs w:val="28"/>
                <w:lang w:eastAsia="en-US"/>
              </w:rPr>
              <w:t>Белгородская область, Корочанский район с. Шляхово,</w:t>
            </w:r>
          </w:p>
          <w:p w:rsidR="0096342E" w:rsidRPr="00A479A6" w:rsidRDefault="0096342E" w:rsidP="000727D0">
            <w:pPr>
              <w:spacing w:line="259" w:lineRule="auto"/>
              <w:rPr>
                <w:bCs/>
                <w:sz w:val="28"/>
                <w:szCs w:val="28"/>
                <w:lang w:eastAsia="en-US"/>
              </w:rPr>
            </w:pPr>
            <w:r w:rsidRPr="00A479A6">
              <w:rPr>
                <w:bCs/>
                <w:sz w:val="28"/>
                <w:szCs w:val="28"/>
                <w:lang w:eastAsia="en-US"/>
              </w:rPr>
              <w:t xml:space="preserve"> ул. Административная, д.35</w:t>
            </w:r>
          </w:p>
          <w:p w:rsidR="0096342E" w:rsidRPr="00A479A6" w:rsidRDefault="0096342E" w:rsidP="000727D0">
            <w:pPr>
              <w:rPr>
                <w:sz w:val="28"/>
                <w:szCs w:val="28"/>
              </w:rPr>
            </w:pPr>
            <w:r w:rsidRPr="00A479A6">
              <w:rPr>
                <w:bCs/>
                <w:sz w:val="28"/>
                <w:szCs w:val="28"/>
                <w:lang w:eastAsia="en-US"/>
              </w:rPr>
              <w:t xml:space="preserve"> ИНН </w:t>
            </w:r>
            <w:r w:rsidRPr="00A479A6">
              <w:rPr>
                <w:sz w:val="28"/>
                <w:szCs w:val="28"/>
              </w:rPr>
              <w:t>3110009121</w:t>
            </w:r>
          </w:p>
          <w:p w:rsidR="0096342E" w:rsidRPr="00A479A6" w:rsidRDefault="0096342E" w:rsidP="000727D0">
            <w:pPr>
              <w:rPr>
                <w:sz w:val="28"/>
                <w:szCs w:val="28"/>
              </w:rPr>
            </w:pPr>
            <w:r w:rsidRPr="00A479A6">
              <w:rPr>
                <w:sz w:val="28"/>
                <w:szCs w:val="28"/>
              </w:rPr>
              <w:t xml:space="preserve"> КПП 311001001</w:t>
            </w:r>
          </w:p>
          <w:p w:rsidR="0096342E" w:rsidRPr="00A479A6" w:rsidRDefault="0096342E" w:rsidP="000727D0">
            <w:pPr>
              <w:rPr>
                <w:sz w:val="28"/>
                <w:szCs w:val="28"/>
              </w:rPr>
            </w:pPr>
            <w:proofErr w:type="gramStart"/>
            <w:r w:rsidRPr="00A479A6">
              <w:rPr>
                <w:sz w:val="28"/>
                <w:szCs w:val="28"/>
              </w:rPr>
              <w:t>р</w:t>
            </w:r>
            <w:proofErr w:type="gramEnd"/>
            <w:r w:rsidRPr="00A479A6">
              <w:rPr>
                <w:sz w:val="28"/>
                <w:szCs w:val="28"/>
              </w:rPr>
              <w:t>/счет 40204810400000000220</w:t>
            </w:r>
          </w:p>
          <w:p w:rsidR="0096342E" w:rsidRPr="00A479A6" w:rsidRDefault="0096342E" w:rsidP="000727D0">
            <w:pPr>
              <w:rPr>
                <w:sz w:val="28"/>
                <w:szCs w:val="28"/>
              </w:rPr>
            </w:pPr>
            <w:r w:rsidRPr="00A479A6">
              <w:rPr>
                <w:sz w:val="28"/>
                <w:szCs w:val="28"/>
              </w:rPr>
              <w:t>отделение Белгород, г. Белгород</w:t>
            </w:r>
          </w:p>
          <w:p w:rsidR="0096342E" w:rsidRPr="00A479A6" w:rsidRDefault="0096342E" w:rsidP="000727D0">
            <w:pPr>
              <w:spacing w:line="260" w:lineRule="auto"/>
              <w:rPr>
                <w:sz w:val="28"/>
                <w:szCs w:val="28"/>
              </w:rPr>
            </w:pPr>
            <w:proofErr w:type="gramStart"/>
            <w:r w:rsidRPr="00A479A6">
              <w:rPr>
                <w:sz w:val="28"/>
                <w:szCs w:val="28"/>
              </w:rPr>
              <w:t>к</w:t>
            </w:r>
            <w:proofErr w:type="gramEnd"/>
            <w:r w:rsidRPr="00A479A6">
              <w:rPr>
                <w:sz w:val="28"/>
                <w:szCs w:val="28"/>
              </w:rPr>
              <w:t>/счет БИК 041403001</w:t>
            </w:r>
          </w:p>
          <w:p w:rsidR="0096342E" w:rsidRPr="00A479A6" w:rsidRDefault="0096342E" w:rsidP="000727D0">
            <w:pPr>
              <w:spacing w:line="260" w:lineRule="auto"/>
              <w:rPr>
                <w:bCs/>
                <w:sz w:val="28"/>
                <w:szCs w:val="28"/>
              </w:rPr>
            </w:pPr>
            <w:r w:rsidRPr="00A479A6">
              <w:rPr>
                <w:bCs/>
                <w:sz w:val="28"/>
                <w:szCs w:val="28"/>
              </w:rPr>
              <w:t>ОГРН 1063120002890</w:t>
            </w:r>
          </w:p>
          <w:p w:rsidR="0096342E" w:rsidRPr="00A479A6" w:rsidRDefault="0096342E" w:rsidP="000727D0">
            <w:pPr>
              <w:rPr>
                <w:sz w:val="28"/>
                <w:szCs w:val="28"/>
              </w:rPr>
            </w:pPr>
            <w:r w:rsidRPr="00A479A6">
              <w:rPr>
                <w:sz w:val="28"/>
                <w:szCs w:val="28"/>
              </w:rPr>
              <w:t>тел.: 8(47231) 54501</w:t>
            </w:r>
          </w:p>
          <w:p w:rsidR="0096342E" w:rsidRPr="00A479A6" w:rsidRDefault="0096342E" w:rsidP="000727D0">
            <w:pPr>
              <w:rPr>
                <w:sz w:val="28"/>
                <w:szCs w:val="28"/>
              </w:rPr>
            </w:pPr>
            <w:r w:rsidRPr="00A479A6">
              <w:rPr>
                <w:sz w:val="28"/>
                <w:szCs w:val="28"/>
              </w:rPr>
              <w:t>ОКПО       04113971</w:t>
            </w:r>
          </w:p>
          <w:p w:rsidR="0096342E" w:rsidRPr="00A479A6" w:rsidRDefault="0096342E" w:rsidP="000727D0">
            <w:pPr>
              <w:spacing w:line="260" w:lineRule="auto"/>
              <w:rPr>
                <w:bCs/>
                <w:sz w:val="28"/>
                <w:szCs w:val="28"/>
              </w:rPr>
            </w:pPr>
            <w:r w:rsidRPr="00A479A6">
              <w:rPr>
                <w:bCs/>
                <w:sz w:val="28"/>
                <w:szCs w:val="28"/>
              </w:rPr>
              <w:t>ОКТМО 14640492</w:t>
            </w:r>
          </w:p>
          <w:p w:rsidR="0096342E" w:rsidRPr="00A479A6" w:rsidRDefault="0096342E" w:rsidP="000727D0">
            <w:pPr>
              <w:spacing w:line="259" w:lineRule="auto"/>
              <w:rPr>
                <w:b/>
                <w:bCs/>
                <w:sz w:val="28"/>
                <w:szCs w:val="28"/>
              </w:rPr>
            </w:pPr>
          </w:p>
        </w:tc>
      </w:tr>
      <w:tr w:rsidR="0096342E" w:rsidRPr="00A479A6" w:rsidTr="000727D0">
        <w:tc>
          <w:tcPr>
            <w:tcW w:w="5148" w:type="dxa"/>
          </w:tcPr>
          <w:p w:rsidR="0096342E" w:rsidRPr="00A479A6" w:rsidRDefault="0096342E" w:rsidP="000727D0">
            <w:pPr>
              <w:spacing w:line="259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23" w:type="dxa"/>
          </w:tcPr>
          <w:p w:rsidR="0096342E" w:rsidRPr="00A479A6" w:rsidRDefault="0096342E" w:rsidP="000727D0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96342E" w:rsidRPr="00A479A6" w:rsidRDefault="0096342E" w:rsidP="0096342E">
      <w:pPr>
        <w:spacing w:line="259" w:lineRule="auto"/>
        <w:rPr>
          <w:b/>
          <w:bCs/>
          <w:sz w:val="28"/>
          <w:szCs w:val="28"/>
        </w:rPr>
      </w:pPr>
      <w:r w:rsidRPr="00A479A6">
        <w:rPr>
          <w:b/>
          <w:bCs/>
          <w:sz w:val="28"/>
          <w:szCs w:val="28"/>
        </w:rPr>
        <w:t xml:space="preserve">Глава администрации                                    Глава Шляховского </w:t>
      </w:r>
    </w:p>
    <w:p w:rsidR="0096342E" w:rsidRPr="00A479A6" w:rsidRDefault="0096342E" w:rsidP="0096342E">
      <w:pPr>
        <w:spacing w:line="259" w:lineRule="auto"/>
        <w:rPr>
          <w:b/>
          <w:bCs/>
          <w:sz w:val="28"/>
          <w:szCs w:val="28"/>
        </w:rPr>
      </w:pPr>
      <w:r w:rsidRPr="00A479A6">
        <w:rPr>
          <w:b/>
          <w:bCs/>
          <w:sz w:val="28"/>
          <w:szCs w:val="28"/>
        </w:rPr>
        <w:t>Корочанского района                                    сельского поселения</w:t>
      </w:r>
    </w:p>
    <w:p w:rsidR="0096342E" w:rsidRPr="00A479A6" w:rsidRDefault="0096342E" w:rsidP="0096342E">
      <w:pPr>
        <w:spacing w:line="259" w:lineRule="auto"/>
        <w:rPr>
          <w:b/>
          <w:bCs/>
          <w:sz w:val="28"/>
          <w:szCs w:val="28"/>
        </w:rPr>
      </w:pPr>
      <w:r w:rsidRPr="00A479A6">
        <w:rPr>
          <w:b/>
          <w:bCs/>
          <w:sz w:val="28"/>
          <w:szCs w:val="28"/>
        </w:rPr>
        <w:t xml:space="preserve">  </w:t>
      </w:r>
    </w:p>
    <w:p w:rsidR="0096342E" w:rsidRPr="00A479A6" w:rsidRDefault="0096342E" w:rsidP="0096342E">
      <w:pPr>
        <w:spacing w:line="259" w:lineRule="auto"/>
        <w:rPr>
          <w:bCs/>
          <w:sz w:val="28"/>
          <w:szCs w:val="28"/>
        </w:rPr>
      </w:pPr>
      <w:r w:rsidRPr="00A479A6">
        <w:rPr>
          <w:b/>
          <w:bCs/>
          <w:sz w:val="28"/>
          <w:szCs w:val="28"/>
        </w:rPr>
        <w:t>_______________/</w:t>
      </w:r>
      <w:proofErr w:type="spellStart"/>
      <w:r w:rsidRPr="00A479A6">
        <w:rPr>
          <w:b/>
          <w:bCs/>
          <w:sz w:val="28"/>
          <w:szCs w:val="28"/>
        </w:rPr>
        <w:t>Н.В.Нестеров</w:t>
      </w:r>
      <w:proofErr w:type="spellEnd"/>
      <w:r w:rsidRPr="00A479A6">
        <w:rPr>
          <w:b/>
          <w:bCs/>
          <w:sz w:val="28"/>
          <w:szCs w:val="28"/>
        </w:rPr>
        <w:t xml:space="preserve">/                    ____________/Р.А. Кушнарева/ </w:t>
      </w:r>
    </w:p>
    <w:p w:rsidR="0096342E" w:rsidRDefault="0096342E" w:rsidP="0096342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96342E" w:rsidRDefault="0096342E" w:rsidP="0096342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96342E" w:rsidRDefault="0096342E" w:rsidP="0096342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96342E" w:rsidRDefault="0096342E" w:rsidP="0096342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96342E" w:rsidRDefault="0096342E" w:rsidP="0096342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96342E" w:rsidRDefault="0096342E" w:rsidP="0096342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96342E" w:rsidRDefault="0096342E" w:rsidP="0096342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96342E" w:rsidRDefault="0096342E" w:rsidP="0096342E">
      <w:pPr>
        <w:shd w:val="clear" w:color="auto" w:fill="FFFFFF"/>
        <w:jc w:val="both"/>
        <w:rPr>
          <w:sz w:val="28"/>
          <w:szCs w:val="28"/>
        </w:rPr>
      </w:pPr>
    </w:p>
    <w:p w:rsidR="0096342E" w:rsidRDefault="0096342E" w:rsidP="0096342E">
      <w:pPr>
        <w:shd w:val="clear" w:color="auto" w:fill="FFFFFF"/>
        <w:tabs>
          <w:tab w:val="left" w:pos="68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6342E" w:rsidRDefault="0096342E" w:rsidP="0096342E">
      <w:pPr>
        <w:shd w:val="clear" w:color="auto" w:fill="FFFFFF"/>
        <w:tabs>
          <w:tab w:val="left" w:pos="6826"/>
        </w:tabs>
        <w:ind w:firstLine="567"/>
        <w:jc w:val="both"/>
        <w:rPr>
          <w:sz w:val="28"/>
          <w:szCs w:val="28"/>
        </w:rPr>
      </w:pPr>
    </w:p>
    <w:p w:rsidR="0096342E" w:rsidRDefault="0096342E" w:rsidP="0096342E">
      <w:pPr>
        <w:shd w:val="clear" w:color="auto" w:fill="FFFFFF"/>
        <w:tabs>
          <w:tab w:val="left" w:pos="6826"/>
        </w:tabs>
        <w:ind w:firstLine="567"/>
        <w:jc w:val="both"/>
        <w:rPr>
          <w:sz w:val="28"/>
          <w:szCs w:val="28"/>
        </w:rPr>
      </w:pPr>
    </w:p>
    <w:p w:rsidR="0096342E" w:rsidRDefault="0096342E" w:rsidP="0096342E">
      <w:pPr>
        <w:shd w:val="clear" w:color="auto" w:fill="FFFFFF"/>
        <w:tabs>
          <w:tab w:val="left" w:pos="6826"/>
        </w:tabs>
        <w:ind w:firstLine="567"/>
        <w:jc w:val="both"/>
        <w:rPr>
          <w:sz w:val="28"/>
          <w:szCs w:val="28"/>
        </w:rPr>
      </w:pPr>
    </w:p>
    <w:p w:rsidR="0096342E" w:rsidRDefault="0096342E" w:rsidP="0096342E">
      <w:pPr>
        <w:shd w:val="clear" w:color="auto" w:fill="FFFFFF"/>
        <w:tabs>
          <w:tab w:val="left" w:pos="6826"/>
        </w:tabs>
        <w:ind w:firstLine="567"/>
        <w:jc w:val="both"/>
        <w:rPr>
          <w:sz w:val="28"/>
          <w:szCs w:val="28"/>
        </w:rPr>
      </w:pPr>
    </w:p>
    <w:p w:rsidR="0096342E" w:rsidRDefault="0096342E" w:rsidP="0096342E">
      <w:pPr>
        <w:shd w:val="clear" w:color="auto" w:fill="FFFFFF"/>
        <w:tabs>
          <w:tab w:val="left" w:pos="6826"/>
        </w:tabs>
        <w:ind w:firstLine="567"/>
        <w:jc w:val="both"/>
        <w:rPr>
          <w:sz w:val="28"/>
          <w:szCs w:val="28"/>
        </w:rPr>
      </w:pPr>
    </w:p>
    <w:p w:rsidR="0096342E" w:rsidRDefault="0096342E" w:rsidP="0096342E">
      <w:pPr>
        <w:shd w:val="clear" w:color="auto" w:fill="FFFFFF"/>
        <w:tabs>
          <w:tab w:val="left" w:pos="6826"/>
        </w:tabs>
        <w:ind w:firstLine="567"/>
        <w:jc w:val="both"/>
        <w:rPr>
          <w:sz w:val="28"/>
          <w:szCs w:val="28"/>
        </w:rPr>
      </w:pPr>
    </w:p>
    <w:p w:rsidR="0096342E" w:rsidRDefault="0096342E" w:rsidP="0096342E">
      <w:pPr>
        <w:shd w:val="clear" w:color="auto" w:fill="FFFFFF"/>
        <w:tabs>
          <w:tab w:val="left" w:pos="6826"/>
        </w:tabs>
        <w:ind w:firstLine="567"/>
        <w:jc w:val="both"/>
        <w:rPr>
          <w:sz w:val="28"/>
          <w:szCs w:val="28"/>
        </w:rPr>
      </w:pPr>
    </w:p>
    <w:p w:rsidR="0096342E" w:rsidRDefault="0096342E" w:rsidP="0096342E">
      <w:pPr>
        <w:shd w:val="clear" w:color="auto" w:fill="FFFFFF"/>
        <w:tabs>
          <w:tab w:val="left" w:pos="6826"/>
        </w:tabs>
        <w:ind w:firstLine="567"/>
        <w:jc w:val="both"/>
        <w:rPr>
          <w:sz w:val="28"/>
          <w:szCs w:val="28"/>
        </w:rPr>
      </w:pPr>
    </w:p>
    <w:p w:rsidR="0096342E" w:rsidRDefault="0096342E" w:rsidP="0096342E">
      <w:pPr>
        <w:shd w:val="clear" w:color="auto" w:fill="FFFFFF"/>
        <w:tabs>
          <w:tab w:val="left" w:pos="6826"/>
        </w:tabs>
        <w:ind w:firstLine="567"/>
        <w:jc w:val="both"/>
        <w:rPr>
          <w:sz w:val="28"/>
          <w:szCs w:val="28"/>
        </w:rPr>
      </w:pPr>
    </w:p>
    <w:p w:rsidR="0096342E" w:rsidRDefault="0096342E" w:rsidP="0096342E">
      <w:pPr>
        <w:shd w:val="clear" w:color="auto" w:fill="FFFFFF"/>
        <w:tabs>
          <w:tab w:val="left" w:pos="6826"/>
        </w:tabs>
        <w:ind w:firstLine="567"/>
        <w:jc w:val="both"/>
        <w:rPr>
          <w:sz w:val="28"/>
          <w:szCs w:val="28"/>
        </w:rPr>
      </w:pPr>
    </w:p>
    <w:p w:rsidR="0096342E" w:rsidRPr="008534B7" w:rsidRDefault="0096342E" w:rsidP="0096342E">
      <w:pPr>
        <w:ind w:left="3828"/>
        <w:jc w:val="center"/>
        <w:rPr>
          <w:b/>
          <w:sz w:val="28"/>
          <w:szCs w:val="28"/>
        </w:rPr>
      </w:pPr>
      <w:r w:rsidRPr="008534B7">
        <w:rPr>
          <w:b/>
          <w:sz w:val="28"/>
          <w:szCs w:val="28"/>
        </w:rPr>
        <w:t>Приложение 1</w:t>
      </w:r>
    </w:p>
    <w:p w:rsidR="0096342E" w:rsidRDefault="0096342E" w:rsidP="0096342E">
      <w:pPr>
        <w:shd w:val="clear" w:color="auto" w:fill="FFFFFF"/>
        <w:jc w:val="center"/>
        <w:outlineLvl w:val="0"/>
        <w:rPr>
          <w:b/>
          <w:bCs/>
          <w:color w:val="1A1A1A"/>
          <w:kern w:val="36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8534B7">
        <w:rPr>
          <w:b/>
          <w:sz w:val="28"/>
          <w:szCs w:val="28"/>
        </w:rPr>
        <w:t xml:space="preserve">к </w:t>
      </w:r>
      <w:r>
        <w:rPr>
          <w:b/>
          <w:bCs/>
          <w:color w:val="1A1A1A"/>
          <w:kern w:val="36"/>
          <w:sz w:val="28"/>
          <w:szCs w:val="28"/>
        </w:rPr>
        <w:t>Соглашению</w:t>
      </w:r>
      <w:r w:rsidRPr="00A479A6">
        <w:rPr>
          <w:b/>
          <w:bCs/>
          <w:color w:val="1A1A1A"/>
          <w:kern w:val="36"/>
          <w:sz w:val="28"/>
          <w:szCs w:val="28"/>
        </w:rPr>
        <w:t xml:space="preserve"> </w:t>
      </w:r>
    </w:p>
    <w:p w:rsidR="0096342E" w:rsidRDefault="0096342E" w:rsidP="0096342E">
      <w:pPr>
        <w:shd w:val="clear" w:color="auto" w:fill="FFFFFF"/>
        <w:jc w:val="center"/>
        <w:outlineLvl w:val="0"/>
        <w:rPr>
          <w:b/>
          <w:bCs/>
          <w:color w:val="1A1A1A"/>
          <w:kern w:val="36"/>
          <w:sz w:val="28"/>
          <w:szCs w:val="28"/>
        </w:rPr>
      </w:pPr>
      <w:r>
        <w:rPr>
          <w:b/>
          <w:bCs/>
          <w:color w:val="1A1A1A"/>
          <w:kern w:val="36"/>
          <w:sz w:val="28"/>
          <w:szCs w:val="28"/>
        </w:rPr>
        <w:t xml:space="preserve">                                                    </w:t>
      </w:r>
      <w:r w:rsidRPr="00A479A6">
        <w:rPr>
          <w:b/>
          <w:bCs/>
          <w:color w:val="1A1A1A"/>
          <w:kern w:val="36"/>
          <w:sz w:val="28"/>
          <w:szCs w:val="28"/>
        </w:rPr>
        <w:t xml:space="preserve">о передаче полномочий </w:t>
      </w:r>
    </w:p>
    <w:p w:rsidR="0096342E" w:rsidRDefault="0096342E" w:rsidP="0096342E">
      <w:pPr>
        <w:shd w:val="clear" w:color="auto" w:fill="FFFFFF"/>
        <w:jc w:val="center"/>
        <w:outlineLvl w:val="0"/>
        <w:rPr>
          <w:b/>
          <w:bCs/>
          <w:color w:val="1A1A1A"/>
          <w:kern w:val="36"/>
          <w:sz w:val="28"/>
          <w:szCs w:val="28"/>
        </w:rPr>
      </w:pPr>
      <w:r>
        <w:rPr>
          <w:b/>
          <w:bCs/>
          <w:color w:val="1A1A1A"/>
          <w:kern w:val="36"/>
          <w:sz w:val="28"/>
          <w:szCs w:val="28"/>
        </w:rPr>
        <w:t xml:space="preserve">                                                   </w:t>
      </w:r>
      <w:r w:rsidRPr="00A479A6">
        <w:rPr>
          <w:b/>
          <w:bCs/>
          <w:color w:val="1A1A1A"/>
          <w:kern w:val="36"/>
          <w:sz w:val="28"/>
          <w:szCs w:val="28"/>
        </w:rPr>
        <w:t xml:space="preserve">по внутреннему </w:t>
      </w:r>
    </w:p>
    <w:p w:rsidR="0096342E" w:rsidRPr="00A479A6" w:rsidRDefault="0096342E" w:rsidP="0096342E">
      <w:pPr>
        <w:shd w:val="clear" w:color="auto" w:fill="FFFFFF"/>
        <w:jc w:val="center"/>
        <w:outlineLvl w:val="0"/>
        <w:rPr>
          <w:b/>
          <w:bCs/>
          <w:color w:val="1A1A1A"/>
          <w:kern w:val="36"/>
          <w:sz w:val="28"/>
          <w:szCs w:val="28"/>
        </w:rPr>
      </w:pPr>
      <w:r>
        <w:rPr>
          <w:b/>
          <w:bCs/>
          <w:color w:val="1A1A1A"/>
          <w:kern w:val="36"/>
          <w:sz w:val="28"/>
          <w:szCs w:val="28"/>
        </w:rPr>
        <w:t xml:space="preserve">                                                     </w:t>
      </w:r>
      <w:r w:rsidRPr="00A479A6">
        <w:rPr>
          <w:b/>
          <w:bCs/>
          <w:color w:val="1A1A1A"/>
          <w:kern w:val="36"/>
          <w:sz w:val="28"/>
          <w:szCs w:val="28"/>
        </w:rPr>
        <w:t>финансовому контролю</w:t>
      </w:r>
    </w:p>
    <w:p w:rsidR="0096342E" w:rsidRPr="008534B7" w:rsidRDefault="0096342E" w:rsidP="0096342E">
      <w:pPr>
        <w:ind w:left="3828"/>
        <w:jc w:val="center"/>
        <w:rPr>
          <w:b/>
          <w:sz w:val="28"/>
          <w:szCs w:val="28"/>
        </w:rPr>
      </w:pPr>
    </w:p>
    <w:p w:rsidR="0096342E" w:rsidRPr="008534B7" w:rsidRDefault="0096342E" w:rsidP="0096342E">
      <w:pPr>
        <w:jc w:val="right"/>
        <w:rPr>
          <w:sz w:val="28"/>
          <w:szCs w:val="28"/>
        </w:rPr>
      </w:pPr>
    </w:p>
    <w:p w:rsidR="0096342E" w:rsidRPr="008534B7" w:rsidRDefault="0096342E" w:rsidP="0096342E">
      <w:pPr>
        <w:jc w:val="right"/>
        <w:rPr>
          <w:sz w:val="28"/>
          <w:szCs w:val="28"/>
        </w:rPr>
      </w:pPr>
    </w:p>
    <w:p w:rsidR="0096342E" w:rsidRPr="008534B7" w:rsidRDefault="0096342E" w:rsidP="0096342E">
      <w:pPr>
        <w:jc w:val="right"/>
        <w:rPr>
          <w:sz w:val="28"/>
          <w:szCs w:val="28"/>
        </w:rPr>
      </w:pPr>
    </w:p>
    <w:p w:rsidR="0096342E" w:rsidRPr="008534B7" w:rsidRDefault="0096342E" w:rsidP="0096342E">
      <w:pPr>
        <w:jc w:val="center"/>
        <w:rPr>
          <w:b/>
          <w:sz w:val="28"/>
          <w:szCs w:val="28"/>
        </w:rPr>
      </w:pPr>
      <w:r w:rsidRPr="008534B7">
        <w:rPr>
          <w:b/>
          <w:sz w:val="28"/>
          <w:szCs w:val="28"/>
        </w:rPr>
        <w:t>Расчет  межбюджетных трансфертов</w:t>
      </w:r>
    </w:p>
    <w:p w:rsidR="0096342E" w:rsidRPr="005F0395" w:rsidRDefault="0096342E" w:rsidP="0096342E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 2024</w:t>
      </w:r>
      <w:r w:rsidRPr="00A479A6">
        <w:rPr>
          <w:b/>
          <w:color w:val="000000" w:themeColor="text1"/>
          <w:sz w:val="28"/>
          <w:szCs w:val="28"/>
        </w:rPr>
        <w:t xml:space="preserve"> год и плановый период 20</w:t>
      </w:r>
      <w:r>
        <w:rPr>
          <w:b/>
          <w:color w:val="000000" w:themeColor="text1"/>
          <w:sz w:val="28"/>
          <w:szCs w:val="28"/>
        </w:rPr>
        <w:t>25</w:t>
      </w:r>
      <w:r w:rsidRPr="00A479A6">
        <w:rPr>
          <w:b/>
          <w:color w:val="000000" w:themeColor="text1"/>
          <w:sz w:val="28"/>
          <w:szCs w:val="28"/>
        </w:rPr>
        <w:t xml:space="preserve"> и 202</w:t>
      </w:r>
      <w:r>
        <w:rPr>
          <w:b/>
          <w:color w:val="000000" w:themeColor="text1"/>
          <w:sz w:val="28"/>
          <w:szCs w:val="28"/>
        </w:rPr>
        <w:t>6</w:t>
      </w:r>
      <w:r w:rsidRPr="00A479A6">
        <w:rPr>
          <w:b/>
          <w:color w:val="000000" w:themeColor="text1"/>
          <w:sz w:val="28"/>
          <w:szCs w:val="28"/>
        </w:rPr>
        <w:t xml:space="preserve"> годов </w:t>
      </w:r>
    </w:p>
    <w:p w:rsidR="0096342E" w:rsidRPr="008534B7" w:rsidRDefault="0096342E" w:rsidP="0096342E">
      <w:pPr>
        <w:rPr>
          <w:sz w:val="28"/>
          <w:szCs w:val="28"/>
        </w:rPr>
      </w:pPr>
    </w:p>
    <w:p w:rsidR="0096342E" w:rsidRPr="008534B7" w:rsidRDefault="0096342E" w:rsidP="0096342E">
      <w:pPr>
        <w:rPr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61"/>
        <w:gridCol w:w="2717"/>
        <w:gridCol w:w="1173"/>
        <w:gridCol w:w="1178"/>
        <w:gridCol w:w="1173"/>
      </w:tblGrid>
      <w:tr w:rsidR="0096342E" w:rsidRPr="008534B7" w:rsidTr="000727D0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2E" w:rsidRPr="008534B7" w:rsidRDefault="0096342E" w:rsidP="000727D0">
            <w:pPr>
              <w:jc w:val="center"/>
              <w:rPr>
                <w:b/>
                <w:sz w:val="28"/>
                <w:szCs w:val="28"/>
              </w:rPr>
            </w:pPr>
          </w:p>
          <w:p w:rsidR="0096342E" w:rsidRPr="008534B7" w:rsidRDefault="0096342E" w:rsidP="000727D0">
            <w:pPr>
              <w:jc w:val="center"/>
              <w:rPr>
                <w:b/>
                <w:sz w:val="28"/>
                <w:szCs w:val="28"/>
              </w:rPr>
            </w:pPr>
            <w:r w:rsidRPr="008534B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534B7">
              <w:rPr>
                <w:b/>
                <w:sz w:val="28"/>
                <w:szCs w:val="28"/>
              </w:rPr>
              <w:t>п</w:t>
            </w:r>
            <w:proofErr w:type="gramEnd"/>
            <w:r w:rsidRPr="008534B7">
              <w:rPr>
                <w:b/>
                <w:sz w:val="28"/>
                <w:szCs w:val="28"/>
              </w:rPr>
              <w:t>/п</w:t>
            </w:r>
          </w:p>
          <w:p w:rsidR="0096342E" w:rsidRPr="008534B7" w:rsidRDefault="0096342E" w:rsidP="000727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42E" w:rsidRPr="008534B7" w:rsidRDefault="0096342E" w:rsidP="000727D0">
            <w:pPr>
              <w:jc w:val="center"/>
              <w:rPr>
                <w:b/>
                <w:sz w:val="28"/>
                <w:szCs w:val="28"/>
              </w:rPr>
            </w:pPr>
            <w:r w:rsidRPr="008534B7">
              <w:rPr>
                <w:b/>
                <w:sz w:val="28"/>
                <w:szCs w:val="28"/>
              </w:rPr>
              <w:t>Наименование</w:t>
            </w:r>
          </w:p>
          <w:p w:rsidR="0096342E" w:rsidRPr="008534B7" w:rsidRDefault="0096342E" w:rsidP="000727D0">
            <w:pPr>
              <w:jc w:val="center"/>
              <w:rPr>
                <w:b/>
                <w:sz w:val="28"/>
                <w:szCs w:val="28"/>
              </w:rPr>
            </w:pPr>
            <w:r w:rsidRPr="008534B7">
              <w:rPr>
                <w:b/>
                <w:sz w:val="28"/>
                <w:szCs w:val="28"/>
              </w:rPr>
              <w:t>расходов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42E" w:rsidRPr="008534B7" w:rsidRDefault="0096342E" w:rsidP="000727D0">
            <w:pPr>
              <w:jc w:val="center"/>
              <w:rPr>
                <w:b/>
                <w:sz w:val="28"/>
                <w:szCs w:val="28"/>
              </w:rPr>
            </w:pPr>
            <w:r w:rsidRPr="008534B7">
              <w:rPr>
                <w:b/>
                <w:sz w:val="28"/>
                <w:szCs w:val="28"/>
              </w:rPr>
              <w:t>Код статьи</w:t>
            </w:r>
          </w:p>
          <w:p w:rsidR="0096342E" w:rsidRPr="008534B7" w:rsidRDefault="0096342E" w:rsidP="000727D0">
            <w:pPr>
              <w:jc w:val="center"/>
              <w:rPr>
                <w:b/>
                <w:sz w:val="28"/>
                <w:szCs w:val="28"/>
              </w:rPr>
            </w:pPr>
            <w:r w:rsidRPr="008534B7">
              <w:rPr>
                <w:b/>
                <w:sz w:val="28"/>
                <w:szCs w:val="28"/>
              </w:rPr>
              <w:t xml:space="preserve">расходов 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42E" w:rsidRPr="008534B7" w:rsidRDefault="0096342E" w:rsidP="000727D0">
            <w:pPr>
              <w:jc w:val="center"/>
              <w:rPr>
                <w:b/>
                <w:sz w:val="28"/>
                <w:szCs w:val="28"/>
              </w:rPr>
            </w:pPr>
            <w:r w:rsidRPr="008534B7">
              <w:rPr>
                <w:b/>
                <w:sz w:val="28"/>
                <w:szCs w:val="28"/>
              </w:rPr>
              <w:t>Сумма</w:t>
            </w:r>
          </w:p>
        </w:tc>
      </w:tr>
      <w:tr w:rsidR="0096342E" w:rsidRPr="008534B7" w:rsidTr="000727D0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42E" w:rsidRPr="008534B7" w:rsidRDefault="0096342E" w:rsidP="000727D0">
            <w:pPr>
              <w:rPr>
                <w:b/>
                <w:sz w:val="28"/>
                <w:szCs w:val="28"/>
              </w:rPr>
            </w:pPr>
          </w:p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42E" w:rsidRPr="008534B7" w:rsidRDefault="0096342E" w:rsidP="000727D0">
            <w:pPr>
              <w:rPr>
                <w:b/>
                <w:sz w:val="28"/>
                <w:szCs w:val="28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42E" w:rsidRPr="008534B7" w:rsidRDefault="0096342E" w:rsidP="000727D0">
            <w:pPr>
              <w:rPr>
                <w:b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42E" w:rsidRPr="008534B7" w:rsidRDefault="0096342E" w:rsidP="000727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  <w:r w:rsidRPr="008534B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42E" w:rsidRPr="008534B7" w:rsidRDefault="0096342E" w:rsidP="000727D0">
            <w:pPr>
              <w:jc w:val="center"/>
              <w:rPr>
                <w:b/>
                <w:sz w:val="28"/>
                <w:szCs w:val="28"/>
              </w:rPr>
            </w:pPr>
            <w:r w:rsidRPr="008534B7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25</w:t>
            </w:r>
            <w:r w:rsidRPr="008534B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42E" w:rsidRPr="008534B7" w:rsidRDefault="0096342E" w:rsidP="000727D0">
            <w:pPr>
              <w:jc w:val="center"/>
              <w:rPr>
                <w:b/>
                <w:sz w:val="28"/>
                <w:szCs w:val="28"/>
              </w:rPr>
            </w:pPr>
            <w:r w:rsidRPr="008534B7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26</w:t>
            </w:r>
            <w:r w:rsidRPr="008534B7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96342E" w:rsidRPr="008534B7" w:rsidTr="000727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2E" w:rsidRPr="008534B7" w:rsidRDefault="0096342E" w:rsidP="000727D0">
            <w:pPr>
              <w:jc w:val="center"/>
              <w:rPr>
                <w:sz w:val="28"/>
                <w:szCs w:val="28"/>
              </w:rPr>
            </w:pPr>
            <w:r w:rsidRPr="008534B7">
              <w:rPr>
                <w:sz w:val="28"/>
                <w:szCs w:val="28"/>
              </w:rP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2E" w:rsidRPr="008534B7" w:rsidRDefault="0096342E" w:rsidP="000727D0">
            <w:pPr>
              <w:jc w:val="center"/>
              <w:rPr>
                <w:sz w:val="28"/>
                <w:szCs w:val="28"/>
              </w:rPr>
            </w:pPr>
            <w:r w:rsidRPr="008534B7">
              <w:rPr>
                <w:sz w:val="28"/>
                <w:szCs w:val="28"/>
              </w:rPr>
              <w:t>ГСМ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2E" w:rsidRPr="008534B7" w:rsidRDefault="0096342E" w:rsidP="000727D0">
            <w:pPr>
              <w:rPr>
                <w:sz w:val="28"/>
                <w:szCs w:val="28"/>
              </w:rPr>
            </w:pPr>
            <w:r w:rsidRPr="009946E8">
              <w:rPr>
                <w:color w:val="000000" w:themeColor="text1"/>
                <w:sz w:val="28"/>
                <w:szCs w:val="28"/>
              </w:rPr>
              <w:t>0106 0170180190 540 251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2E" w:rsidRPr="008534B7" w:rsidRDefault="0096342E" w:rsidP="00072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2E" w:rsidRPr="008534B7" w:rsidRDefault="0096342E" w:rsidP="00072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2E" w:rsidRPr="008534B7" w:rsidRDefault="0096342E" w:rsidP="00072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</w:tr>
      <w:tr w:rsidR="0096342E" w:rsidRPr="008534B7" w:rsidTr="000727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2E" w:rsidRPr="008534B7" w:rsidRDefault="0096342E" w:rsidP="000727D0">
            <w:pPr>
              <w:jc w:val="center"/>
              <w:rPr>
                <w:sz w:val="28"/>
                <w:szCs w:val="28"/>
              </w:rPr>
            </w:pPr>
            <w:r w:rsidRPr="008534B7">
              <w:rPr>
                <w:sz w:val="28"/>
                <w:szCs w:val="28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2E" w:rsidRPr="008534B7" w:rsidRDefault="0096342E" w:rsidP="000727D0">
            <w:pPr>
              <w:jc w:val="center"/>
              <w:rPr>
                <w:sz w:val="28"/>
                <w:szCs w:val="28"/>
              </w:rPr>
            </w:pPr>
            <w:r w:rsidRPr="008534B7">
              <w:rPr>
                <w:sz w:val="28"/>
                <w:szCs w:val="28"/>
              </w:rPr>
              <w:t>Канцелярские товары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2E" w:rsidRPr="008534B7" w:rsidRDefault="0096342E" w:rsidP="000727D0">
            <w:pPr>
              <w:rPr>
                <w:sz w:val="28"/>
                <w:szCs w:val="28"/>
              </w:rPr>
            </w:pPr>
            <w:r w:rsidRPr="009946E8">
              <w:rPr>
                <w:color w:val="000000" w:themeColor="text1"/>
                <w:sz w:val="28"/>
                <w:szCs w:val="28"/>
              </w:rPr>
              <w:t>0106 0170180190 540 251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2E" w:rsidRPr="008534B7" w:rsidRDefault="0096342E" w:rsidP="00072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2E" w:rsidRPr="008534B7" w:rsidRDefault="0096342E" w:rsidP="00072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2E" w:rsidRPr="008534B7" w:rsidRDefault="0096342E" w:rsidP="00072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96342E" w:rsidRPr="00C407F2" w:rsidTr="000727D0"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42E" w:rsidRPr="00C407F2" w:rsidRDefault="0096342E" w:rsidP="000727D0">
            <w:pPr>
              <w:jc w:val="right"/>
              <w:rPr>
                <w:sz w:val="28"/>
                <w:szCs w:val="28"/>
              </w:rPr>
            </w:pPr>
            <w:r w:rsidRPr="00C407F2">
              <w:rPr>
                <w:sz w:val="28"/>
                <w:szCs w:val="28"/>
              </w:rPr>
              <w:t>Итого: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2E" w:rsidRPr="00C407F2" w:rsidRDefault="0096342E" w:rsidP="00072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2E" w:rsidRPr="00C407F2" w:rsidRDefault="0096342E" w:rsidP="00072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2E" w:rsidRPr="00C407F2" w:rsidRDefault="0096342E" w:rsidP="00072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</w:t>
            </w:r>
          </w:p>
        </w:tc>
      </w:tr>
    </w:tbl>
    <w:p w:rsidR="0096342E" w:rsidRPr="008534B7" w:rsidRDefault="0096342E" w:rsidP="0096342E">
      <w:pPr>
        <w:pStyle w:val="2"/>
        <w:spacing w:after="0" w:line="240" w:lineRule="auto"/>
        <w:ind w:left="0"/>
        <w:jc w:val="center"/>
        <w:rPr>
          <w:b/>
        </w:rPr>
      </w:pPr>
    </w:p>
    <w:p w:rsidR="0096342E" w:rsidRDefault="0096342E" w:rsidP="0096342E"/>
    <w:sectPr w:rsidR="00963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3C"/>
    <w:rsid w:val="00002B17"/>
    <w:rsid w:val="0007633C"/>
    <w:rsid w:val="00411701"/>
    <w:rsid w:val="0096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342E"/>
    <w:pPr>
      <w:ind w:left="720"/>
      <w:contextualSpacing/>
    </w:pPr>
    <w:rPr>
      <w:sz w:val="28"/>
    </w:rPr>
  </w:style>
  <w:style w:type="paragraph" w:styleId="2">
    <w:name w:val="Body Text Indent 2"/>
    <w:basedOn w:val="a"/>
    <w:link w:val="20"/>
    <w:rsid w:val="0096342E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9634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342E"/>
    <w:pPr>
      <w:ind w:left="720"/>
      <w:contextualSpacing/>
    </w:pPr>
    <w:rPr>
      <w:sz w:val="28"/>
    </w:rPr>
  </w:style>
  <w:style w:type="paragraph" w:styleId="2">
    <w:name w:val="Body Text Indent 2"/>
    <w:basedOn w:val="a"/>
    <w:link w:val="20"/>
    <w:rsid w:val="0096342E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9634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2026</Words>
  <Characters>11554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2023-12-19T07:07:00Z</dcterms:created>
  <dcterms:modified xsi:type="dcterms:W3CDTF">2023-12-22T12:20:00Z</dcterms:modified>
</cp:coreProperties>
</file>